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5C7B" w14:textId="13E01BED" w:rsidR="00A747DE" w:rsidRPr="004845D5" w:rsidRDefault="00A747DE" w:rsidP="009E47D0">
      <w:pPr>
        <w:spacing w:after="0" w:line="240" w:lineRule="auto"/>
        <w:rPr>
          <w:rFonts w:ascii="Arial" w:hAnsi="Arial" w:cstheme="majorBidi"/>
          <w:b/>
          <w:noProof/>
          <w:color w:val="005EB8"/>
          <w:sz w:val="60"/>
          <w:szCs w:val="60"/>
          <w:lang w:val="en-GB"/>
        </w:rPr>
      </w:pPr>
    </w:p>
    <w:p w14:paraId="4B5BEA05" w14:textId="78BC82FC" w:rsidR="00A747DE" w:rsidRPr="004845D5" w:rsidRDefault="00A747DE" w:rsidP="00A747DE">
      <w:pPr>
        <w:spacing w:after="0" w:line="240" w:lineRule="auto"/>
        <w:jc w:val="center"/>
        <w:rPr>
          <w:rFonts w:ascii="Arial" w:hAnsi="Arial" w:cstheme="majorBidi"/>
          <w:b/>
          <w:noProof/>
          <w:color w:val="005EB8"/>
          <w:sz w:val="60"/>
          <w:szCs w:val="60"/>
          <w:lang w:val="en-GB"/>
        </w:rPr>
      </w:pPr>
    </w:p>
    <w:p w14:paraId="77AE7D98" w14:textId="77777777" w:rsidR="00D13B07" w:rsidRPr="004845D5" w:rsidRDefault="00D13B07" w:rsidP="00D13B07">
      <w:pPr>
        <w:spacing w:after="0" w:line="240" w:lineRule="auto"/>
        <w:jc w:val="center"/>
        <w:rPr>
          <w:rFonts w:ascii="Arial" w:hAnsi="Arial" w:cstheme="majorBidi"/>
          <w:b/>
          <w:noProof/>
          <w:color w:val="005EB8"/>
          <w:sz w:val="60"/>
          <w:szCs w:val="60"/>
          <w:lang w:val="en-GB"/>
        </w:rPr>
      </w:pPr>
      <w:r w:rsidRPr="004845D5">
        <w:rPr>
          <w:rFonts w:ascii="Arial" w:hAnsi="Arial" w:cstheme="majorBidi"/>
          <w:b/>
          <w:noProof/>
          <w:color w:val="005EB8"/>
          <w:sz w:val="60"/>
          <w:szCs w:val="60"/>
          <w:lang w:val="en-GB"/>
        </w:rPr>
        <w:t>Performance Appraisal and Development</w:t>
      </w:r>
    </w:p>
    <w:p w14:paraId="7C15312B" w14:textId="77777777" w:rsidR="00D13B07" w:rsidRPr="004845D5" w:rsidRDefault="00D13B07" w:rsidP="00D13B07">
      <w:pPr>
        <w:spacing w:after="0" w:line="240" w:lineRule="auto"/>
        <w:jc w:val="center"/>
        <w:rPr>
          <w:rFonts w:ascii="Arial" w:hAnsi="Arial" w:cstheme="majorBidi"/>
          <w:b/>
          <w:noProof/>
          <w:color w:val="005EB8"/>
          <w:sz w:val="44"/>
          <w:szCs w:val="44"/>
          <w:lang w:val="en-GB"/>
        </w:rPr>
      </w:pPr>
    </w:p>
    <w:p w14:paraId="540C2FB0" w14:textId="77777777" w:rsidR="00D13B07" w:rsidRPr="004845D5" w:rsidRDefault="00D13B07" w:rsidP="00D13B07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4845D5">
        <w:rPr>
          <w:rFonts w:ascii="Arial" w:hAnsi="Arial" w:cstheme="majorBidi"/>
          <w:bCs/>
          <w:noProof/>
          <w:color w:val="000000" w:themeColor="text1"/>
          <w:sz w:val="60"/>
          <w:szCs w:val="60"/>
          <w:lang w:val="en-GB"/>
        </w:rPr>
        <w:t>NHS Board Chairs</w:t>
      </w:r>
    </w:p>
    <w:p w14:paraId="72FA0145" w14:textId="77777777" w:rsidR="00EF5466" w:rsidRPr="004845D5" w:rsidRDefault="00EF5466" w:rsidP="00A747DE">
      <w:pPr>
        <w:spacing w:after="0" w:line="240" w:lineRule="auto"/>
        <w:jc w:val="center"/>
        <w:rPr>
          <w:rFonts w:ascii="Arial" w:hAnsi="Arial" w:cstheme="majorBidi"/>
          <w:b/>
          <w:noProof/>
          <w:color w:val="005EB8"/>
          <w:sz w:val="60"/>
          <w:szCs w:val="60"/>
          <w:lang w:val="en-GB"/>
        </w:rPr>
      </w:pPr>
    </w:p>
    <w:p w14:paraId="48188B9B" w14:textId="77777777" w:rsidR="003E0372" w:rsidRPr="004845D5" w:rsidRDefault="003E0372" w:rsidP="003E0372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6646BEDA" w14:textId="36AD8F8A" w:rsidR="003E0372" w:rsidRPr="004845D5" w:rsidRDefault="003E0372" w:rsidP="003E037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60"/>
          <w:szCs w:val="60"/>
        </w:rPr>
      </w:pPr>
      <w:bookmarkStart w:id="0" w:name="_GoBack"/>
      <w:bookmarkEnd w:id="0"/>
      <w:r w:rsidRPr="004845D5">
        <w:rPr>
          <w:rFonts w:ascii="Arial" w:hAnsi="Arial" w:cs="Arial"/>
          <w:bCs/>
          <w:sz w:val="36"/>
          <w:szCs w:val="36"/>
          <w:lang w:val="en-GB"/>
        </w:rPr>
        <w:t>Reviewing my behaviour</w:t>
      </w:r>
    </w:p>
    <w:p w14:paraId="36D31329" w14:textId="47D50B04" w:rsidR="00A747DE" w:rsidRPr="004845D5" w:rsidRDefault="00A747DE" w:rsidP="00A747DE">
      <w:pPr>
        <w:spacing w:after="0" w:line="240" w:lineRule="auto"/>
        <w:jc w:val="center"/>
        <w:rPr>
          <w:rFonts w:ascii="Arial" w:hAnsi="Arial" w:cstheme="majorBidi"/>
          <w:bCs/>
          <w:noProof/>
          <w:color w:val="000000" w:themeColor="text1"/>
          <w:sz w:val="60"/>
          <w:szCs w:val="6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47DE" w:rsidRPr="004845D5" w14:paraId="66555DCA" w14:textId="77777777" w:rsidTr="00B04056">
        <w:trPr>
          <w:trHeight w:val="1807"/>
        </w:trPr>
        <w:tc>
          <w:tcPr>
            <w:tcW w:w="13948" w:type="dxa"/>
            <w:shd w:val="clear" w:color="auto" w:fill="0070C0"/>
            <w:vAlign w:val="center"/>
          </w:tcPr>
          <w:p w14:paraId="473F66BE" w14:textId="04C0BE9E" w:rsidR="00A747DE" w:rsidRPr="004845D5" w:rsidRDefault="00A747DE" w:rsidP="00B04056">
            <w:pPr>
              <w:shd w:val="clear" w:color="auto" w:fill="0070C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36"/>
                <w:szCs w:val="36"/>
              </w:rPr>
            </w:pPr>
            <w:r w:rsidRPr="004845D5">
              <w:rPr>
                <w:rFonts w:ascii="Arial" w:hAnsi="Arial" w:cs="Arial"/>
                <w:bCs/>
                <w:color w:val="FFFFFF" w:themeColor="background1"/>
                <w:sz w:val="60"/>
                <w:szCs w:val="60"/>
              </w:rPr>
              <w:t>Guide</w:t>
            </w:r>
            <w:r w:rsidR="003E0372" w:rsidRPr="004845D5">
              <w:rPr>
                <w:rFonts w:ascii="Arial" w:hAnsi="Arial" w:cs="Arial"/>
                <w:bCs/>
                <w:color w:val="FFFFFF" w:themeColor="background1"/>
                <w:sz w:val="60"/>
                <w:szCs w:val="60"/>
              </w:rPr>
              <w:t xml:space="preserve"> to </w:t>
            </w:r>
            <w:r w:rsidR="00D1126E" w:rsidRPr="004845D5">
              <w:rPr>
                <w:rFonts w:ascii="Arial" w:hAnsi="Arial" w:cs="Arial"/>
                <w:color w:val="FFFFFF" w:themeColor="background1"/>
                <w:sz w:val="60"/>
                <w:szCs w:val="60"/>
                <w:lang w:val="en-GB"/>
              </w:rPr>
              <w:t>setup</w:t>
            </w:r>
            <w:r w:rsidR="003E0372" w:rsidRPr="004845D5">
              <w:rPr>
                <w:rFonts w:ascii="Arial" w:hAnsi="Arial" w:cs="Arial"/>
                <w:color w:val="FFFFFF" w:themeColor="background1"/>
                <w:sz w:val="60"/>
                <w:szCs w:val="60"/>
                <w:lang w:val="en-GB"/>
              </w:rPr>
              <w:t xml:space="preserve"> multi rater feedback</w:t>
            </w:r>
          </w:p>
        </w:tc>
      </w:tr>
    </w:tbl>
    <w:p w14:paraId="250D94F9" w14:textId="77777777" w:rsidR="00110320" w:rsidRPr="004845D5" w:rsidRDefault="00110320" w:rsidP="00110320">
      <w:pPr>
        <w:spacing w:before="120" w:after="12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37816BB4" w14:textId="57A66215" w:rsidR="00B04056" w:rsidRPr="004845D5" w:rsidRDefault="00D463BF" w:rsidP="00110320">
      <w:pPr>
        <w:spacing w:before="120" w:after="1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This guide is designed to help you set up the multi rater</w:t>
      </w:r>
      <w:r w:rsidR="0010349F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feedback</w:t>
      </w:r>
      <w:r w:rsidR="006F64C9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</w:t>
      </w:r>
      <w:r w:rsidR="00CF629F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Multi rater feedback is a compulsory element of the NHS Board Chair performance appraisal and development process.  </w:t>
      </w:r>
    </w:p>
    <w:p w14:paraId="2E02AB9A" w14:textId="7B0DB7EC" w:rsidR="00605225" w:rsidRPr="004845D5" w:rsidRDefault="00E0282B" w:rsidP="00110320">
      <w:pPr>
        <w:spacing w:before="120" w:after="1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Multi rater feedback </w:t>
      </w:r>
      <w:r w:rsidR="00D463BF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provides the opportunity </w:t>
      </w:r>
      <w:r w:rsidR="00CD39C5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for </w:t>
      </w:r>
      <w:r w:rsidR="00E0774A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you </w:t>
      </w:r>
      <w:r w:rsidR="00CD39C5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to </w:t>
      </w:r>
      <w:r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gain a </w:t>
      </w:r>
      <w:r w:rsidR="003E69EE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snapshot</w:t>
      </w:r>
      <w:r w:rsidR="004E19D6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of how </w:t>
      </w:r>
      <w:r w:rsidR="0014516C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your</w:t>
      </w:r>
      <w:r w:rsidR="00B36C83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leadership </w:t>
      </w:r>
      <w:r w:rsidR="00D463BF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style, approach and behaviour</w:t>
      </w:r>
      <w:r w:rsidR="004E19D6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is </w:t>
      </w:r>
      <w:r w:rsidR="003E69EE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experienced by </w:t>
      </w:r>
      <w:r w:rsidR="0014516C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your</w:t>
      </w:r>
      <w:r w:rsidR="00FB30C7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reviewer and others </w:t>
      </w:r>
      <w:r w:rsidR="0014516C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you</w:t>
      </w:r>
      <w:r w:rsidR="00864DEF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FB30C7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interact with</w:t>
      </w:r>
      <w:r w:rsidR="00864DEF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FB30C7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FF4EA8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multi rater </w:t>
      </w:r>
      <w:r w:rsidR="009C6733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component </w:t>
      </w:r>
      <w:r w:rsidR="00B36C83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gives </w:t>
      </w:r>
      <w:r w:rsidR="006F002A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 more rounded perspective on </w:t>
      </w:r>
      <w:r w:rsidR="00744C6E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how you have led the Board </w:t>
      </w:r>
      <w:r w:rsidR="00605225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 </w:t>
      </w:r>
      <w:r w:rsidR="002E695D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deliver</w:t>
      </w:r>
      <w:r w:rsidR="00605225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ing</w:t>
      </w:r>
      <w:r w:rsidR="002E695D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2455A2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quality care to the people of Scotland. </w:t>
      </w:r>
    </w:p>
    <w:p w14:paraId="4E4E622D" w14:textId="708F280B" w:rsidR="00D463BF" w:rsidRPr="004845D5" w:rsidRDefault="00025559" w:rsidP="00110320">
      <w:pPr>
        <w:spacing w:before="120" w:after="1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The multi rater compone</w:t>
      </w:r>
      <w:r w:rsidR="00EF717D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nt </w:t>
      </w:r>
      <w:r w:rsidR="009358DE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provides insight </w:t>
      </w:r>
      <w:r w:rsidR="00674223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on</w:t>
      </w:r>
      <w:r w:rsidR="009358DE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your </w:t>
      </w:r>
      <w:r w:rsidR="00546033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strengths and </w:t>
      </w:r>
      <w:r w:rsidR="009358DE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development </w:t>
      </w:r>
      <w:r w:rsidR="00546033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goals</w:t>
      </w:r>
      <w:r w:rsidR="00227A28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546033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227A28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It</w:t>
      </w:r>
      <w:r w:rsidR="004F2BE4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compl</w:t>
      </w:r>
      <w:r w:rsidR="00227A28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e</w:t>
      </w:r>
      <w:r w:rsidR="004F2BE4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ments your appraisal of overall performance which is determined </w:t>
      </w:r>
      <w:r w:rsidR="001D15F6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through the completion of all </w:t>
      </w:r>
      <w:r w:rsidR="007F7D04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five</w:t>
      </w:r>
      <w:r w:rsidR="008D6B87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sections of </w:t>
      </w:r>
      <w:r w:rsidR="003174A3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the perf</w:t>
      </w:r>
      <w:r w:rsidR="002A1F09"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ormance appraisal and development documentation. </w:t>
      </w:r>
    </w:p>
    <w:p w14:paraId="43107D38" w14:textId="0246005E" w:rsidR="00F364C7" w:rsidRPr="004845D5" w:rsidRDefault="00D86DCA" w:rsidP="00A350F6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br w:type="page"/>
      </w:r>
      <w:r w:rsidR="00F364C7" w:rsidRPr="004845D5">
        <w:rPr>
          <w:rFonts w:ascii="Arial" w:hAnsi="Arial" w:cs="Arial"/>
          <w:b/>
          <w:bCs/>
          <w:sz w:val="24"/>
          <w:szCs w:val="24"/>
        </w:rPr>
        <w:lastRenderedPageBreak/>
        <w:t>Introduction</w:t>
      </w:r>
    </w:p>
    <w:p w14:paraId="2A34E0E7" w14:textId="20B5C5BF" w:rsidR="00CD5CFD" w:rsidRPr="004845D5" w:rsidRDefault="00F364C7" w:rsidP="00110320">
      <w:pPr>
        <w:spacing w:before="120" w:after="12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t xml:space="preserve">The NHS Board Chairs multi rater feedback </w:t>
      </w:r>
      <w:r w:rsidR="002C118D" w:rsidRPr="004845D5">
        <w:rPr>
          <w:rFonts w:ascii="Arial" w:hAnsi="Arial" w:cs="Arial"/>
          <w:sz w:val="24"/>
          <w:szCs w:val="24"/>
        </w:rPr>
        <w:t xml:space="preserve">is </w:t>
      </w:r>
      <w:r w:rsidR="00DA207D" w:rsidRPr="004845D5">
        <w:rPr>
          <w:rFonts w:ascii="Arial" w:hAnsi="Arial" w:cs="Arial"/>
          <w:sz w:val="24"/>
          <w:szCs w:val="24"/>
        </w:rPr>
        <w:t xml:space="preserve">an automated multi rater tool which has standard steps and roles. </w:t>
      </w:r>
      <w:r w:rsidRPr="004845D5">
        <w:rPr>
          <w:rFonts w:ascii="Arial" w:hAnsi="Arial" w:cs="Arial"/>
          <w:sz w:val="24"/>
          <w:szCs w:val="24"/>
        </w:rPr>
        <w:t xml:space="preserve"> The </w:t>
      </w:r>
      <w:r w:rsidR="000F5D4F" w:rsidRPr="004845D5">
        <w:rPr>
          <w:rFonts w:ascii="Arial" w:hAnsi="Arial" w:cs="Arial"/>
          <w:sz w:val="24"/>
          <w:szCs w:val="24"/>
        </w:rPr>
        <w:t>Corporate Business Management Team</w:t>
      </w:r>
      <w:r w:rsidR="00F75E9A" w:rsidRPr="004845D5">
        <w:rPr>
          <w:rFonts w:ascii="Arial" w:hAnsi="Arial" w:cs="Arial"/>
          <w:sz w:val="24"/>
          <w:szCs w:val="24"/>
        </w:rPr>
        <w:t xml:space="preserve"> </w:t>
      </w:r>
      <w:r w:rsidR="003C0599" w:rsidRPr="004845D5">
        <w:rPr>
          <w:rFonts w:ascii="Arial" w:hAnsi="Arial" w:cs="Arial"/>
          <w:sz w:val="24"/>
          <w:szCs w:val="24"/>
        </w:rPr>
        <w:t>provides the</w:t>
      </w:r>
      <w:r w:rsidRPr="004845D5">
        <w:rPr>
          <w:rFonts w:ascii="Arial" w:hAnsi="Arial" w:cs="Arial"/>
          <w:sz w:val="24"/>
          <w:szCs w:val="24"/>
        </w:rPr>
        <w:t xml:space="preserve"> </w:t>
      </w:r>
      <w:r w:rsidRPr="004845D5">
        <w:rPr>
          <w:rFonts w:ascii="Arial" w:hAnsi="Arial" w:cs="Arial"/>
          <w:color w:val="4472C4" w:themeColor="accent1"/>
          <w:sz w:val="24"/>
          <w:szCs w:val="24"/>
        </w:rPr>
        <w:t>Administrator</w:t>
      </w:r>
      <w:r w:rsidRPr="004845D5">
        <w:rPr>
          <w:rFonts w:ascii="Arial" w:hAnsi="Arial" w:cs="Arial"/>
          <w:sz w:val="24"/>
          <w:szCs w:val="24"/>
        </w:rPr>
        <w:t xml:space="preserve"> </w:t>
      </w:r>
      <w:r w:rsidR="003C0599" w:rsidRPr="004845D5">
        <w:rPr>
          <w:rFonts w:ascii="Arial" w:hAnsi="Arial" w:cs="Arial"/>
          <w:sz w:val="24"/>
          <w:szCs w:val="24"/>
        </w:rPr>
        <w:t xml:space="preserve">function </w:t>
      </w:r>
      <w:r w:rsidRPr="004845D5">
        <w:rPr>
          <w:rFonts w:ascii="Arial" w:hAnsi="Arial" w:cs="Arial"/>
          <w:sz w:val="24"/>
          <w:szCs w:val="24"/>
        </w:rPr>
        <w:t xml:space="preserve">for the NHS Board Chair </w:t>
      </w:r>
      <w:r w:rsidR="003C0599" w:rsidRPr="004845D5">
        <w:rPr>
          <w:rFonts w:ascii="Arial" w:hAnsi="Arial" w:cs="Arial"/>
          <w:sz w:val="24"/>
          <w:szCs w:val="24"/>
        </w:rPr>
        <w:t>multi rater feedback.</w:t>
      </w:r>
      <w:r w:rsidRPr="004845D5">
        <w:rPr>
          <w:rFonts w:ascii="Arial" w:hAnsi="Arial" w:cs="Arial"/>
          <w:sz w:val="24"/>
          <w:szCs w:val="24"/>
        </w:rPr>
        <w:t xml:space="preserve">  </w:t>
      </w:r>
    </w:p>
    <w:p w14:paraId="7421CF17" w14:textId="49A4D403" w:rsidR="00AD5973" w:rsidRPr="004845D5" w:rsidRDefault="00D463BF" w:rsidP="00110320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845D5">
        <w:rPr>
          <w:rFonts w:ascii="Arial" w:hAnsi="Arial" w:cs="Arial"/>
          <w:b/>
          <w:bCs/>
          <w:sz w:val="24"/>
          <w:szCs w:val="24"/>
        </w:rPr>
        <w:t xml:space="preserve">The multi rater </w:t>
      </w:r>
      <w:r w:rsidR="00AD5973" w:rsidRPr="004845D5">
        <w:rPr>
          <w:rFonts w:ascii="Arial" w:hAnsi="Arial" w:cs="Arial"/>
          <w:b/>
          <w:bCs/>
          <w:sz w:val="24"/>
          <w:szCs w:val="24"/>
        </w:rPr>
        <w:t>feedback</w:t>
      </w:r>
      <w:r w:rsidRPr="004845D5">
        <w:rPr>
          <w:rFonts w:ascii="Arial" w:hAnsi="Arial" w:cs="Arial"/>
          <w:b/>
          <w:bCs/>
          <w:sz w:val="24"/>
          <w:szCs w:val="24"/>
        </w:rPr>
        <w:t xml:space="preserve"> involves</w:t>
      </w:r>
      <w:r w:rsidR="00AD5973" w:rsidRPr="004845D5">
        <w:rPr>
          <w:rFonts w:ascii="Arial" w:hAnsi="Arial" w:cs="Arial"/>
          <w:b/>
          <w:bCs/>
          <w:sz w:val="24"/>
          <w:szCs w:val="24"/>
        </w:rPr>
        <w:t xml:space="preserve"> four</w:t>
      </w:r>
      <w:r w:rsidRPr="004845D5">
        <w:rPr>
          <w:rFonts w:ascii="Arial" w:hAnsi="Arial" w:cs="Arial"/>
          <w:b/>
          <w:bCs/>
          <w:sz w:val="24"/>
          <w:szCs w:val="24"/>
        </w:rPr>
        <w:t xml:space="preserve"> steps: </w:t>
      </w:r>
    </w:p>
    <w:p w14:paraId="27BDF136" w14:textId="0BE036EE" w:rsidR="004F1B55" w:rsidRPr="004845D5" w:rsidRDefault="006142C4" w:rsidP="00110320">
      <w:pPr>
        <w:pStyle w:val="ListParagraph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845D5">
        <w:rPr>
          <w:rFonts w:ascii="Arial" w:hAnsi="Arial" w:cs="Arial"/>
          <w:b/>
          <w:bCs/>
          <w:sz w:val="24"/>
          <w:szCs w:val="24"/>
        </w:rPr>
        <w:t>Self-assessment</w:t>
      </w:r>
      <w:r w:rsidRPr="004845D5">
        <w:rPr>
          <w:rFonts w:ascii="Arial" w:hAnsi="Arial" w:cs="Arial"/>
          <w:sz w:val="24"/>
          <w:szCs w:val="24"/>
        </w:rPr>
        <w:t xml:space="preserve"> - </w:t>
      </w:r>
      <w:r w:rsidR="00E06AAF" w:rsidRPr="004845D5">
        <w:rPr>
          <w:rFonts w:ascii="Arial" w:hAnsi="Arial" w:cs="Arial"/>
          <w:sz w:val="24"/>
          <w:szCs w:val="24"/>
        </w:rPr>
        <w:t xml:space="preserve">rate yourself against 25 behavioural </w:t>
      </w:r>
      <w:r w:rsidR="00B33D3E" w:rsidRPr="004845D5">
        <w:rPr>
          <w:rFonts w:ascii="Arial" w:hAnsi="Arial" w:cs="Arial"/>
          <w:sz w:val="24"/>
          <w:szCs w:val="24"/>
        </w:rPr>
        <w:t>statements which</w:t>
      </w:r>
      <w:r w:rsidR="00E06AAF" w:rsidRPr="004845D5">
        <w:rPr>
          <w:rFonts w:ascii="Arial" w:hAnsi="Arial" w:cs="Arial"/>
          <w:sz w:val="24"/>
          <w:szCs w:val="24"/>
        </w:rPr>
        <w:t xml:space="preserve"> are based on </w:t>
      </w:r>
      <w:r w:rsidR="00227A28" w:rsidRPr="004845D5">
        <w:rPr>
          <w:rFonts w:ascii="Arial" w:hAnsi="Arial" w:cs="Arial"/>
          <w:sz w:val="24"/>
          <w:szCs w:val="24"/>
        </w:rPr>
        <w:t xml:space="preserve">the </w:t>
      </w:r>
      <w:r w:rsidR="00E06AAF" w:rsidRPr="004845D5">
        <w:rPr>
          <w:rFonts w:ascii="Arial" w:hAnsi="Arial" w:cs="Arial"/>
          <w:sz w:val="24"/>
          <w:szCs w:val="24"/>
        </w:rPr>
        <w:t xml:space="preserve">NHS values and the five governance functions set out in the Blueprint for Good Governance.  </w:t>
      </w:r>
    </w:p>
    <w:p w14:paraId="368C6685" w14:textId="57D7DBA7" w:rsidR="008A640C" w:rsidRPr="004845D5" w:rsidRDefault="009B7CE9" w:rsidP="00110320">
      <w:pPr>
        <w:pStyle w:val="ListParagraph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b/>
          <w:bCs/>
          <w:sz w:val="24"/>
          <w:szCs w:val="24"/>
        </w:rPr>
        <w:t xml:space="preserve">Invite feedback from others </w:t>
      </w:r>
      <w:r w:rsidR="00EF5466" w:rsidRPr="004845D5">
        <w:rPr>
          <w:rFonts w:ascii="Arial" w:hAnsi="Arial" w:cs="Arial"/>
          <w:sz w:val="24"/>
          <w:szCs w:val="24"/>
        </w:rPr>
        <w:t>- inviting feedback from people who have personal experience of your leadership of the</w:t>
      </w:r>
      <w:r w:rsidR="00F94D1B" w:rsidRPr="004845D5">
        <w:rPr>
          <w:rFonts w:ascii="Arial" w:hAnsi="Arial" w:cs="Arial"/>
          <w:sz w:val="24"/>
          <w:szCs w:val="24"/>
        </w:rPr>
        <w:t xml:space="preserve"> </w:t>
      </w:r>
      <w:r w:rsidR="002E4F5D" w:rsidRPr="004845D5">
        <w:rPr>
          <w:rFonts w:ascii="Arial" w:hAnsi="Arial" w:cs="Arial"/>
          <w:sz w:val="24"/>
          <w:szCs w:val="24"/>
        </w:rPr>
        <w:t>NHS</w:t>
      </w:r>
      <w:r w:rsidR="00EF5466" w:rsidRPr="004845D5">
        <w:rPr>
          <w:rFonts w:ascii="Arial" w:hAnsi="Arial" w:cs="Arial"/>
          <w:sz w:val="24"/>
          <w:szCs w:val="24"/>
        </w:rPr>
        <w:t xml:space="preserve"> Board within the last 12 months. </w:t>
      </w:r>
    </w:p>
    <w:p w14:paraId="0EAFBFDC" w14:textId="4EB3DDA9" w:rsidR="004F1B55" w:rsidRPr="004845D5" w:rsidRDefault="00535481" w:rsidP="00110320">
      <w:pPr>
        <w:pStyle w:val="ListParagraph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845D5">
        <w:rPr>
          <w:rFonts w:ascii="Arial" w:hAnsi="Arial" w:cs="Arial"/>
          <w:b/>
          <w:bCs/>
          <w:sz w:val="24"/>
          <w:szCs w:val="24"/>
        </w:rPr>
        <w:t>Generating your report</w:t>
      </w:r>
      <w:r w:rsidR="00EF5466" w:rsidRPr="004845D5">
        <w:rPr>
          <w:rFonts w:ascii="Arial" w:hAnsi="Arial" w:cs="Arial"/>
          <w:sz w:val="24"/>
          <w:szCs w:val="24"/>
        </w:rPr>
        <w:t xml:space="preserve"> - brings together the results of your self-assessment </w:t>
      </w:r>
      <w:r w:rsidR="001E4702" w:rsidRPr="004845D5">
        <w:rPr>
          <w:rFonts w:ascii="Arial" w:hAnsi="Arial" w:cs="Arial"/>
          <w:sz w:val="24"/>
          <w:szCs w:val="24"/>
        </w:rPr>
        <w:t>and</w:t>
      </w:r>
      <w:r w:rsidR="00EF5466" w:rsidRPr="004845D5">
        <w:rPr>
          <w:rFonts w:ascii="Arial" w:hAnsi="Arial" w:cs="Arial"/>
          <w:sz w:val="24"/>
          <w:szCs w:val="24"/>
        </w:rPr>
        <w:t xml:space="preserve"> the feedback you have invited from others</w:t>
      </w:r>
      <w:r w:rsidR="004F1B55" w:rsidRPr="004845D5">
        <w:rPr>
          <w:rFonts w:ascii="Arial" w:hAnsi="Arial" w:cs="Arial"/>
          <w:sz w:val="24"/>
          <w:szCs w:val="24"/>
        </w:rPr>
        <w:t xml:space="preserve">.  </w:t>
      </w:r>
    </w:p>
    <w:p w14:paraId="72F74121" w14:textId="06689D6B" w:rsidR="003738B3" w:rsidRPr="004845D5" w:rsidRDefault="00535481" w:rsidP="00110320">
      <w:pPr>
        <w:pStyle w:val="ListParagraph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845D5">
        <w:rPr>
          <w:rFonts w:ascii="Arial" w:hAnsi="Arial" w:cs="Arial"/>
          <w:b/>
          <w:bCs/>
          <w:sz w:val="24"/>
          <w:szCs w:val="24"/>
        </w:rPr>
        <w:t>Capturing learning from reviewing your report</w:t>
      </w:r>
      <w:r w:rsidR="00EF5466" w:rsidRPr="004845D5">
        <w:rPr>
          <w:rFonts w:ascii="Arial" w:hAnsi="Arial" w:cs="Arial"/>
          <w:b/>
          <w:bCs/>
          <w:sz w:val="24"/>
          <w:szCs w:val="24"/>
        </w:rPr>
        <w:t xml:space="preserve"> </w:t>
      </w:r>
      <w:r w:rsidR="00EF5466" w:rsidRPr="004845D5">
        <w:rPr>
          <w:rFonts w:ascii="Arial" w:hAnsi="Arial" w:cs="Arial"/>
          <w:sz w:val="24"/>
          <w:szCs w:val="24"/>
        </w:rPr>
        <w:t xml:space="preserve">- incorporate the insights from the report into </w:t>
      </w:r>
      <w:r w:rsidR="00A32125" w:rsidRPr="004845D5">
        <w:rPr>
          <w:rFonts w:ascii="Arial" w:hAnsi="Arial" w:cs="Arial"/>
          <w:sz w:val="24"/>
          <w:szCs w:val="24"/>
        </w:rPr>
        <w:t xml:space="preserve">p6 of </w:t>
      </w:r>
      <w:r w:rsidR="00EF5466" w:rsidRPr="004845D5">
        <w:rPr>
          <w:rFonts w:ascii="Arial" w:hAnsi="Arial" w:cs="Arial"/>
          <w:sz w:val="24"/>
          <w:szCs w:val="24"/>
        </w:rPr>
        <w:t>your appraisal documentation</w:t>
      </w:r>
      <w:r w:rsidR="00EE3849" w:rsidRPr="004845D5">
        <w:rPr>
          <w:rFonts w:ascii="Arial" w:hAnsi="Arial" w:cs="Arial"/>
          <w:sz w:val="24"/>
          <w:szCs w:val="24"/>
        </w:rPr>
        <w:t xml:space="preserve">. This will prepare </w:t>
      </w:r>
      <w:r w:rsidR="0034113D" w:rsidRPr="004845D5">
        <w:rPr>
          <w:rFonts w:ascii="Arial" w:hAnsi="Arial" w:cs="Arial"/>
          <w:sz w:val="24"/>
          <w:szCs w:val="24"/>
        </w:rPr>
        <w:t>you for</w:t>
      </w:r>
      <w:r w:rsidR="00EF5466" w:rsidRPr="004845D5">
        <w:rPr>
          <w:rFonts w:ascii="Arial" w:hAnsi="Arial" w:cs="Arial"/>
          <w:sz w:val="24"/>
          <w:szCs w:val="24"/>
        </w:rPr>
        <w:t xml:space="preserve"> your </w:t>
      </w:r>
      <w:r w:rsidR="00357E71" w:rsidRPr="004845D5">
        <w:rPr>
          <w:rFonts w:ascii="Arial" w:hAnsi="Arial" w:cs="Arial"/>
          <w:sz w:val="24"/>
          <w:szCs w:val="24"/>
        </w:rPr>
        <w:t xml:space="preserve">performance and development </w:t>
      </w:r>
      <w:r w:rsidR="00EF5466" w:rsidRPr="004845D5">
        <w:rPr>
          <w:rFonts w:ascii="Arial" w:hAnsi="Arial" w:cs="Arial"/>
          <w:sz w:val="24"/>
          <w:szCs w:val="24"/>
        </w:rPr>
        <w:t>review with your reviewer.</w:t>
      </w:r>
      <w:r w:rsidR="004F1B55" w:rsidRPr="004845D5">
        <w:t xml:space="preserve"> </w:t>
      </w:r>
      <w:r w:rsidR="0034113D" w:rsidRPr="004845D5">
        <w:rPr>
          <w:rFonts w:ascii="Arial" w:hAnsi="Arial" w:cs="Arial"/>
          <w:sz w:val="24"/>
          <w:szCs w:val="24"/>
        </w:rPr>
        <w:t>It</w:t>
      </w:r>
      <w:r w:rsidR="004A0295" w:rsidRPr="004845D5">
        <w:rPr>
          <w:rFonts w:ascii="Arial" w:hAnsi="Arial" w:cs="Arial"/>
          <w:sz w:val="24"/>
          <w:szCs w:val="24"/>
        </w:rPr>
        <w:t xml:space="preserve"> will give you in</w:t>
      </w:r>
      <w:r w:rsidR="008B09A5" w:rsidRPr="004845D5">
        <w:rPr>
          <w:rFonts w:ascii="Arial" w:hAnsi="Arial" w:cs="Arial"/>
          <w:sz w:val="24"/>
          <w:szCs w:val="24"/>
        </w:rPr>
        <w:t>s</w:t>
      </w:r>
      <w:r w:rsidR="004A0295" w:rsidRPr="004845D5">
        <w:rPr>
          <w:rFonts w:ascii="Arial" w:hAnsi="Arial" w:cs="Arial"/>
          <w:sz w:val="24"/>
          <w:szCs w:val="24"/>
        </w:rPr>
        <w:t>i</w:t>
      </w:r>
      <w:r w:rsidR="008B09A5" w:rsidRPr="004845D5">
        <w:rPr>
          <w:rFonts w:ascii="Arial" w:hAnsi="Arial" w:cs="Arial"/>
          <w:sz w:val="24"/>
          <w:szCs w:val="24"/>
        </w:rPr>
        <w:t>ght</w:t>
      </w:r>
      <w:r w:rsidR="004A0295" w:rsidRPr="004845D5">
        <w:rPr>
          <w:rFonts w:ascii="Arial" w:hAnsi="Arial" w:cs="Arial"/>
          <w:sz w:val="24"/>
          <w:szCs w:val="24"/>
        </w:rPr>
        <w:t xml:space="preserve"> to sustain and improve your impact and effectiveness as a leader</w:t>
      </w:r>
      <w:r w:rsidR="00F8395F" w:rsidRPr="004845D5">
        <w:rPr>
          <w:rFonts w:ascii="Arial" w:hAnsi="Arial" w:cs="Arial"/>
          <w:sz w:val="24"/>
          <w:szCs w:val="24"/>
        </w:rPr>
        <w:t>.</w:t>
      </w:r>
    </w:p>
    <w:p w14:paraId="1D3CF300" w14:textId="77777777" w:rsidR="00E74728" w:rsidRPr="004845D5" w:rsidRDefault="00E74728" w:rsidP="00E7472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66BB649" w14:textId="5DE67D5D" w:rsidR="00E74728" w:rsidRPr="004845D5" w:rsidRDefault="0060286B" w:rsidP="00E74728">
      <w:pPr>
        <w:rPr>
          <w:rFonts w:ascii="Arial" w:hAnsi="Arial" w:cs="Arial"/>
          <w:b/>
          <w:bCs/>
          <w:sz w:val="24"/>
          <w:szCs w:val="24"/>
        </w:rPr>
      </w:pPr>
      <w:r w:rsidRPr="004845D5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82BFB7" wp14:editId="0B1FA1F1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5791200" cy="476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9CBBD8" id="Rectangle 14" o:spid="_x0000_s1026" style="position:absolute;margin-left:.75pt;margin-top:7.25pt;width:456pt;height:3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" fillcolor="#4472c4 [3204]" strokecolor="#1f3763 [1604]" strokeweight="1pt"/>
            </w:pict>
          </mc:Fallback>
        </mc:AlternateContent>
      </w:r>
    </w:p>
    <w:p w14:paraId="03E2450A" w14:textId="6E644461" w:rsidR="00CB362E" w:rsidRPr="004845D5" w:rsidRDefault="00EA0190" w:rsidP="001974EA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65F8D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5680" behindDoc="1" locked="0" layoutInCell="1" allowOverlap="1" wp14:anchorId="71D8DF54" wp14:editId="3A734B27">
            <wp:simplePos x="0" y="0"/>
            <wp:positionH relativeFrom="margin">
              <wp:posOffset>4163060</wp:posOffset>
            </wp:positionH>
            <wp:positionV relativeFrom="paragraph">
              <wp:posOffset>4445</wp:posOffset>
            </wp:positionV>
            <wp:extent cx="1682750" cy="1534795"/>
            <wp:effectExtent l="0" t="0" r="0" b="8255"/>
            <wp:wrapTight wrapText="bothSides">
              <wp:wrapPolygon edited="0">
                <wp:start x="0" y="0"/>
                <wp:lineTo x="0" y="21448"/>
                <wp:lineTo x="21274" y="21448"/>
                <wp:lineTo x="212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4" r="19871"/>
                    <a:stretch/>
                  </pic:blipFill>
                  <pic:spPr bwMode="auto">
                    <a:xfrm>
                      <a:off x="0" y="0"/>
                      <a:ext cx="1682750" cy="153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26E" w:rsidRPr="004845D5">
        <w:rPr>
          <w:rFonts w:ascii="Arial" w:hAnsi="Arial" w:cs="Arial"/>
          <w:b/>
          <w:bCs/>
          <w:sz w:val="24"/>
          <w:szCs w:val="24"/>
        </w:rPr>
        <w:t>Self-Assessment</w:t>
      </w:r>
    </w:p>
    <w:p w14:paraId="3F467E0A" w14:textId="55ED4BAC" w:rsidR="005D748E" w:rsidRDefault="003D0445" w:rsidP="001974EA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5E1D747" wp14:editId="0AD25116">
                <wp:simplePos x="0" y="0"/>
                <wp:positionH relativeFrom="margin">
                  <wp:posOffset>3784600</wp:posOffset>
                </wp:positionH>
                <wp:positionV relativeFrom="paragraph">
                  <wp:posOffset>577215</wp:posOffset>
                </wp:positionV>
                <wp:extent cx="438150" cy="533400"/>
                <wp:effectExtent l="0" t="38100" r="57150" b="190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F01E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298pt;margin-top:45.45pt;width:34.5pt;height:42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9503A7" w:rsidRPr="004845D5">
        <w:rPr>
          <w:rFonts w:ascii="Arial" w:hAnsi="Arial" w:cs="Arial"/>
          <w:sz w:val="24"/>
          <w:szCs w:val="24"/>
        </w:rPr>
        <w:t xml:space="preserve">Once the </w:t>
      </w:r>
      <w:r w:rsidR="00365DF0" w:rsidRPr="004845D5">
        <w:rPr>
          <w:rFonts w:ascii="Arial" w:hAnsi="Arial" w:cs="Arial"/>
          <w:sz w:val="24"/>
          <w:szCs w:val="24"/>
        </w:rPr>
        <w:t xml:space="preserve">Administrator </w:t>
      </w:r>
      <w:r w:rsidR="005B4CF0" w:rsidRPr="004845D5">
        <w:rPr>
          <w:rFonts w:ascii="Arial" w:hAnsi="Arial" w:cs="Arial"/>
          <w:sz w:val="24"/>
          <w:szCs w:val="24"/>
        </w:rPr>
        <w:t>has</w:t>
      </w:r>
      <w:r w:rsidR="00365DF0" w:rsidRPr="004845D5">
        <w:rPr>
          <w:rFonts w:ascii="Arial" w:hAnsi="Arial" w:cs="Arial"/>
          <w:sz w:val="24"/>
          <w:szCs w:val="24"/>
        </w:rPr>
        <w:t xml:space="preserve"> set </w:t>
      </w:r>
      <w:r w:rsidR="00D731B7" w:rsidRPr="004845D5">
        <w:rPr>
          <w:rFonts w:ascii="Arial" w:hAnsi="Arial" w:cs="Arial"/>
          <w:sz w:val="24"/>
          <w:szCs w:val="24"/>
        </w:rPr>
        <w:br/>
      </w:r>
      <w:r w:rsidR="00365DF0" w:rsidRPr="004845D5">
        <w:rPr>
          <w:rFonts w:ascii="Arial" w:hAnsi="Arial" w:cs="Arial"/>
          <w:sz w:val="24"/>
          <w:szCs w:val="24"/>
        </w:rPr>
        <w:t>up your feedback questionnaire</w:t>
      </w:r>
      <w:r w:rsidR="009503A7" w:rsidRPr="004845D5">
        <w:rPr>
          <w:rFonts w:ascii="Arial" w:hAnsi="Arial" w:cs="Arial"/>
          <w:sz w:val="24"/>
          <w:szCs w:val="24"/>
        </w:rPr>
        <w:t>,</w:t>
      </w:r>
      <w:r w:rsidR="00D731B7" w:rsidRPr="004845D5">
        <w:rPr>
          <w:rFonts w:ascii="Arial" w:hAnsi="Arial" w:cs="Arial"/>
          <w:sz w:val="24"/>
          <w:szCs w:val="24"/>
        </w:rPr>
        <w:br/>
      </w:r>
      <w:r w:rsidR="009503A7" w:rsidRPr="004845D5">
        <w:rPr>
          <w:rFonts w:ascii="Arial" w:hAnsi="Arial" w:cs="Arial"/>
          <w:sz w:val="24"/>
          <w:szCs w:val="24"/>
        </w:rPr>
        <w:t>a link will be sent to you</w:t>
      </w:r>
      <w:r w:rsidR="001D7154" w:rsidRPr="004845D5">
        <w:rPr>
          <w:rFonts w:ascii="Arial" w:hAnsi="Arial" w:cs="Arial"/>
          <w:sz w:val="24"/>
          <w:szCs w:val="24"/>
        </w:rPr>
        <w:t xml:space="preserve"> on email</w:t>
      </w:r>
      <w:r w:rsidR="00DA207D" w:rsidRPr="004845D5">
        <w:rPr>
          <w:rFonts w:ascii="Arial" w:hAnsi="Arial" w:cs="Arial"/>
          <w:sz w:val="24"/>
          <w:szCs w:val="24"/>
        </w:rPr>
        <w:t xml:space="preserve">.  </w:t>
      </w:r>
      <w:r w:rsidR="001D7154" w:rsidRPr="004845D5">
        <w:rPr>
          <w:rFonts w:ascii="Arial" w:hAnsi="Arial" w:cs="Arial"/>
          <w:sz w:val="24"/>
          <w:szCs w:val="24"/>
        </w:rPr>
        <w:t xml:space="preserve"> </w:t>
      </w:r>
      <w:r w:rsidR="00E01A8C" w:rsidRPr="004845D5">
        <w:rPr>
          <w:rFonts w:ascii="Arial" w:hAnsi="Arial" w:cs="Arial"/>
          <w:sz w:val="24"/>
          <w:szCs w:val="24"/>
        </w:rPr>
        <w:t xml:space="preserve">It is important that you use the link to access the </w:t>
      </w:r>
      <w:r w:rsidR="009A2203" w:rsidRPr="004845D5">
        <w:rPr>
          <w:rFonts w:ascii="Arial" w:hAnsi="Arial" w:cs="Arial"/>
          <w:sz w:val="24"/>
          <w:szCs w:val="24"/>
        </w:rPr>
        <w:t xml:space="preserve">Feedback survey on </w:t>
      </w:r>
      <w:proofErr w:type="spellStart"/>
      <w:r w:rsidR="009A2203" w:rsidRPr="004845D5">
        <w:rPr>
          <w:rFonts w:ascii="Arial" w:hAnsi="Arial" w:cs="Arial"/>
          <w:sz w:val="24"/>
          <w:szCs w:val="24"/>
        </w:rPr>
        <w:t>Turas</w:t>
      </w:r>
      <w:proofErr w:type="spellEnd"/>
      <w:r w:rsidR="009A2203" w:rsidRPr="004845D5">
        <w:rPr>
          <w:rFonts w:ascii="Arial" w:hAnsi="Arial" w:cs="Arial"/>
          <w:sz w:val="24"/>
          <w:szCs w:val="24"/>
        </w:rPr>
        <w:t xml:space="preserve">.  </w:t>
      </w:r>
    </w:p>
    <w:p w14:paraId="4173B60A" w14:textId="4E1A9E57" w:rsidR="00B4005F" w:rsidRDefault="00EA0190" w:rsidP="001974EA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 w:rsidRPr="002C66CF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6400" behindDoc="1" locked="0" layoutInCell="1" allowOverlap="1" wp14:anchorId="2150A99E" wp14:editId="4BDDFBCA">
            <wp:simplePos x="0" y="0"/>
            <wp:positionH relativeFrom="margin">
              <wp:align>right</wp:align>
            </wp:positionH>
            <wp:positionV relativeFrom="paragraph">
              <wp:posOffset>575945</wp:posOffset>
            </wp:positionV>
            <wp:extent cx="258445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494" y="21214"/>
                <wp:lineTo x="2149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81"/>
                    <a:stretch/>
                  </pic:blipFill>
                  <pic:spPr bwMode="auto">
                    <a:xfrm>
                      <a:off x="0" y="0"/>
                      <a:ext cx="258445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D748E">
        <w:rPr>
          <w:rFonts w:ascii="Arial" w:hAnsi="Arial" w:cs="Arial"/>
          <w:sz w:val="24"/>
          <w:szCs w:val="24"/>
        </w:rPr>
        <w:t xml:space="preserve">If you do not have a </w:t>
      </w:r>
      <w:proofErr w:type="spellStart"/>
      <w:r w:rsidR="005D748E">
        <w:rPr>
          <w:rFonts w:ascii="Arial" w:hAnsi="Arial" w:cs="Arial"/>
          <w:sz w:val="24"/>
          <w:szCs w:val="24"/>
        </w:rPr>
        <w:t>Turas</w:t>
      </w:r>
      <w:proofErr w:type="spellEnd"/>
      <w:r w:rsidR="005D748E">
        <w:rPr>
          <w:rFonts w:ascii="Arial" w:hAnsi="Arial" w:cs="Arial"/>
          <w:sz w:val="24"/>
          <w:szCs w:val="24"/>
        </w:rPr>
        <w:t xml:space="preserve"> </w:t>
      </w:r>
      <w:r w:rsidR="007538DE">
        <w:rPr>
          <w:rFonts w:ascii="Arial" w:hAnsi="Arial" w:cs="Arial"/>
          <w:sz w:val="24"/>
          <w:szCs w:val="24"/>
        </w:rPr>
        <w:t xml:space="preserve">account, type </w:t>
      </w:r>
      <w:r w:rsidR="00BA2904">
        <w:rPr>
          <w:rFonts w:ascii="Arial" w:hAnsi="Arial" w:cs="Arial"/>
          <w:sz w:val="24"/>
          <w:szCs w:val="24"/>
        </w:rPr>
        <w:t>“</w:t>
      </w:r>
      <w:r w:rsidR="007538DE">
        <w:rPr>
          <w:rFonts w:ascii="Arial" w:hAnsi="Arial" w:cs="Arial"/>
          <w:sz w:val="24"/>
          <w:szCs w:val="24"/>
        </w:rPr>
        <w:t xml:space="preserve">Register for </w:t>
      </w:r>
      <w:proofErr w:type="spellStart"/>
      <w:r w:rsidR="007538DE">
        <w:rPr>
          <w:rFonts w:ascii="Arial" w:hAnsi="Arial" w:cs="Arial"/>
          <w:sz w:val="24"/>
          <w:szCs w:val="24"/>
        </w:rPr>
        <w:t>Turas</w:t>
      </w:r>
      <w:proofErr w:type="spellEnd"/>
      <w:r w:rsidR="00BA2904">
        <w:rPr>
          <w:rFonts w:ascii="Arial" w:hAnsi="Arial" w:cs="Arial"/>
          <w:sz w:val="24"/>
          <w:szCs w:val="24"/>
        </w:rPr>
        <w:t>”</w:t>
      </w:r>
      <w:r w:rsidR="007538DE">
        <w:rPr>
          <w:rFonts w:ascii="Arial" w:hAnsi="Arial" w:cs="Arial"/>
          <w:sz w:val="24"/>
          <w:szCs w:val="24"/>
        </w:rPr>
        <w:t xml:space="preserve"> </w:t>
      </w:r>
      <w:r w:rsidR="00BA2904">
        <w:rPr>
          <w:rFonts w:ascii="Arial" w:hAnsi="Arial" w:cs="Arial"/>
          <w:sz w:val="24"/>
          <w:szCs w:val="24"/>
        </w:rPr>
        <w:t xml:space="preserve">into any search engine </w:t>
      </w:r>
      <w:r w:rsidR="007538DE">
        <w:rPr>
          <w:rFonts w:ascii="Arial" w:hAnsi="Arial" w:cs="Arial"/>
          <w:sz w:val="24"/>
          <w:szCs w:val="24"/>
        </w:rPr>
        <w:t>and complete the</w:t>
      </w:r>
      <w:r>
        <w:rPr>
          <w:rFonts w:ascii="Arial" w:hAnsi="Arial" w:cs="Arial"/>
          <w:sz w:val="24"/>
          <w:szCs w:val="24"/>
        </w:rPr>
        <w:t xml:space="preserve"> </w:t>
      </w:r>
      <w:r w:rsidR="00633DAC">
        <w:rPr>
          <w:rFonts w:ascii="Arial" w:hAnsi="Arial" w:cs="Arial"/>
          <w:sz w:val="24"/>
          <w:szCs w:val="24"/>
        </w:rPr>
        <w:t>registration form.</w:t>
      </w:r>
      <w:r w:rsidR="00BA2904">
        <w:rPr>
          <w:rFonts w:ascii="Arial" w:hAnsi="Arial" w:cs="Arial"/>
          <w:sz w:val="24"/>
          <w:szCs w:val="24"/>
        </w:rPr>
        <w:t xml:space="preserve">  </w:t>
      </w:r>
    </w:p>
    <w:p w14:paraId="07D86565" w14:textId="65A31397" w:rsidR="00EA0190" w:rsidRDefault="00EA0190" w:rsidP="003D0445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E59B93F" wp14:editId="2025A027">
                <wp:simplePos x="0" y="0"/>
                <wp:positionH relativeFrom="column">
                  <wp:posOffset>736600</wp:posOffset>
                </wp:positionH>
                <wp:positionV relativeFrom="paragraph">
                  <wp:posOffset>246380</wp:posOffset>
                </wp:positionV>
                <wp:extent cx="2381250" cy="654050"/>
                <wp:effectExtent l="0" t="57150" r="0" b="317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65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401205" id="Straight Arrow Connector 16" o:spid="_x0000_s1026" type="#_x0000_t32" style="position:absolute;margin-left:58pt;margin-top:19.4pt;width:187.5pt;height:51.5pt;flip:y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BA2904">
        <w:rPr>
          <w:rFonts w:ascii="Arial" w:hAnsi="Arial" w:cs="Arial"/>
          <w:sz w:val="24"/>
          <w:szCs w:val="24"/>
        </w:rPr>
        <w:t>Once signed in</w:t>
      </w:r>
      <w:r w:rsidR="00B4005F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B4005F">
        <w:rPr>
          <w:rFonts w:ascii="Arial" w:hAnsi="Arial" w:cs="Arial"/>
          <w:sz w:val="24"/>
          <w:szCs w:val="24"/>
        </w:rPr>
        <w:t>Turas</w:t>
      </w:r>
      <w:proofErr w:type="spellEnd"/>
      <w:r w:rsidR="00B4005F">
        <w:rPr>
          <w:rFonts w:ascii="Arial" w:hAnsi="Arial" w:cs="Arial"/>
          <w:sz w:val="24"/>
          <w:szCs w:val="24"/>
        </w:rPr>
        <w:t xml:space="preserve">, </w:t>
      </w:r>
      <w:r w:rsidR="008C0400">
        <w:rPr>
          <w:rFonts w:ascii="Arial" w:hAnsi="Arial" w:cs="Arial"/>
          <w:sz w:val="24"/>
          <w:szCs w:val="24"/>
        </w:rPr>
        <w:t xml:space="preserve">click on the </w:t>
      </w:r>
      <w:r>
        <w:rPr>
          <w:rFonts w:ascii="Arial" w:hAnsi="Arial" w:cs="Arial"/>
          <w:sz w:val="24"/>
          <w:szCs w:val="24"/>
        </w:rPr>
        <w:t>“</w:t>
      </w:r>
      <w:r w:rsidR="008C0400">
        <w:rPr>
          <w:rFonts w:ascii="Arial" w:hAnsi="Arial" w:cs="Arial"/>
          <w:sz w:val="24"/>
          <w:szCs w:val="24"/>
        </w:rPr>
        <w:t>Feedback</w:t>
      </w:r>
      <w:r>
        <w:rPr>
          <w:rFonts w:ascii="Arial" w:hAnsi="Arial" w:cs="Arial"/>
          <w:sz w:val="24"/>
          <w:szCs w:val="24"/>
        </w:rPr>
        <w:t>”</w:t>
      </w:r>
      <w:r w:rsidR="008C0400">
        <w:rPr>
          <w:rFonts w:ascii="Arial" w:hAnsi="Arial" w:cs="Arial"/>
          <w:sz w:val="24"/>
          <w:szCs w:val="24"/>
        </w:rPr>
        <w:t xml:space="preserve"> tile on the dashboard and </w:t>
      </w:r>
      <w:r w:rsidR="00B4005F">
        <w:rPr>
          <w:rFonts w:ascii="Arial" w:hAnsi="Arial" w:cs="Arial"/>
          <w:sz w:val="24"/>
          <w:szCs w:val="24"/>
        </w:rPr>
        <w:t>c</w:t>
      </w:r>
      <w:r w:rsidR="00633DAC">
        <w:rPr>
          <w:rFonts w:ascii="Arial" w:hAnsi="Arial" w:cs="Arial"/>
          <w:sz w:val="24"/>
          <w:szCs w:val="24"/>
        </w:rPr>
        <w:t xml:space="preserve">opy the link </w:t>
      </w:r>
      <w:r w:rsidR="00BA2904">
        <w:rPr>
          <w:rFonts w:ascii="Arial" w:hAnsi="Arial" w:cs="Arial"/>
          <w:sz w:val="24"/>
          <w:szCs w:val="24"/>
        </w:rPr>
        <w:t xml:space="preserve">from the email sent to you by </w:t>
      </w:r>
      <w:r w:rsidR="00B4005F">
        <w:rPr>
          <w:rFonts w:ascii="Arial" w:hAnsi="Arial" w:cs="Arial"/>
          <w:sz w:val="24"/>
          <w:szCs w:val="24"/>
        </w:rPr>
        <w:t>Scottish</w:t>
      </w:r>
      <w:r w:rsidR="00BA2904">
        <w:rPr>
          <w:rFonts w:ascii="Arial" w:hAnsi="Arial" w:cs="Arial"/>
          <w:sz w:val="24"/>
          <w:szCs w:val="24"/>
        </w:rPr>
        <w:t xml:space="preserve"> Government</w:t>
      </w:r>
      <w:r w:rsidR="00B4005F">
        <w:rPr>
          <w:rFonts w:ascii="Arial" w:hAnsi="Arial" w:cs="Arial"/>
          <w:sz w:val="24"/>
          <w:szCs w:val="24"/>
        </w:rPr>
        <w:t xml:space="preserve"> </w:t>
      </w:r>
      <w:r w:rsidR="008C0400">
        <w:rPr>
          <w:rFonts w:ascii="Arial" w:hAnsi="Arial" w:cs="Arial"/>
          <w:sz w:val="24"/>
          <w:szCs w:val="24"/>
        </w:rPr>
        <w:t xml:space="preserve">and paste it into the </w:t>
      </w:r>
      <w:r w:rsidR="00B4005F">
        <w:rPr>
          <w:rFonts w:ascii="Arial" w:hAnsi="Arial" w:cs="Arial"/>
          <w:sz w:val="24"/>
          <w:szCs w:val="24"/>
        </w:rPr>
        <w:t>browser</w:t>
      </w:r>
      <w:r w:rsidR="00E7073A" w:rsidRPr="004845D5">
        <w:rPr>
          <w:rFonts w:ascii="Arial" w:hAnsi="Arial" w:cs="Arial"/>
          <w:sz w:val="24"/>
          <w:szCs w:val="24"/>
        </w:rPr>
        <w:t xml:space="preserve">.  </w:t>
      </w:r>
    </w:p>
    <w:p w14:paraId="7A777A0D" w14:textId="3C33879C" w:rsidR="00E759F9" w:rsidRDefault="00E759F9" w:rsidP="003D0445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 w:rsidRPr="004845D5">
        <w:rPr>
          <w:noProof/>
          <w:lang w:val="en-GB" w:eastAsia="en-GB"/>
        </w:rPr>
        <w:drawing>
          <wp:anchor distT="0" distB="0" distL="114300" distR="114300" simplePos="0" relativeHeight="251640320" behindDoc="1" locked="0" layoutInCell="1" allowOverlap="1" wp14:anchorId="44926BC8" wp14:editId="217A040B">
            <wp:simplePos x="0" y="0"/>
            <wp:positionH relativeFrom="margin">
              <wp:posOffset>3147060</wp:posOffset>
            </wp:positionH>
            <wp:positionV relativeFrom="paragraph">
              <wp:posOffset>8890</wp:posOffset>
            </wp:positionV>
            <wp:extent cx="25050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18" y="21304"/>
                <wp:lineTo x="21518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E477957-AD36-44F2-BB67-7CE94E1700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E477957-AD36-44F2-BB67-7CE94E1700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5BE2E" w14:textId="5E47F84E" w:rsidR="00391357" w:rsidRPr="004845D5" w:rsidRDefault="00E759F9" w:rsidP="003D0445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93" behindDoc="0" locked="0" layoutInCell="1" allowOverlap="1" wp14:anchorId="0A0DBAAE" wp14:editId="5D48EA19">
                <wp:simplePos x="0" y="0"/>
                <wp:positionH relativeFrom="column">
                  <wp:posOffset>1225550</wp:posOffset>
                </wp:positionH>
                <wp:positionV relativeFrom="paragraph">
                  <wp:posOffset>91440</wp:posOffset>
                </wp:positionV>
                <wp:extent cx="1955800" cy="723900"/>
                <wp:effectExtent l="0" t="0" r="825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5F8539" id="Straight Arrow Connector 17" o:spid="_x0000_s1026" type="#_x0000_t32" style="position:absolute;margin-left:96.5pt;margin-top:7.2pt;width:154pt;height:57pt;z-index:2516684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3D0445">
        <w:rPr>
          <w:rFonts w:ascii="Arial" w:hAnsi="Arial" w:cs="Arial"/>
          <w:sz w:val="24"/>
          <w:szCs w:val="24"/>
        </w:rPr>
        <w:t>Then</w:t>
      </w:r>
      <w:r w:rsidR="00ED2040">
        <w:rPr>
          <w:rFonts w:ascii="Arial" w:hAnsi="Arial" w:cs="Arial"/>
          <w:sz w:val="24"/>
          <w:szCs w:val="24"/>
        </w:rPr>
        <w:t xml:space="preserve"> </w:t>
      </w:r>
      <w:r w:rsidR="001D1146" w:rsidRPr="004845D5">
        <w:rPr>
          <w:rFonts w:ascii="Arial" w:hAnsi="Arial" w:cs="Arial"/>
          <w:sz w:val="24"/>
          <w:szCs w:val="24"/>
        </w:rPr>
        <w:t xml:space="preserve">click </w:t>
      </w:r>
      <w:r w:rsidR="004C039E" w:rsidRPr="004845D5">
        <w:rPr>
          <w:rFonts w:ascii="Arial" w:hAnsi="Arial" w:cs="Arial"/>
          <w:sz w:val="24"/>
          <w:szCs w:val="24"/>
        </w:rPr>
        <w:t>“J</w:t>
      </w:r>
      <w:r w:rsidR="001D1146" w:rsidRPr="004845D5">
        <w:rPr>
          <w:rFonts w:ascii="Arial" w:hAnsi="Arial" w:cs="Arial"/>
          <w:sz w:val="24"/>
          <w:szCs w:val="24"/>
        </w:rPr>
        <w:t>oin</w:t>
      </w:r>
      <w:r w:rsidR="004C039E" w:rsidRPr="004845D5">
        <w:rPr>
          <w:rFonts w:ascii="Arial" w:hAnsi="Arial" w:cs="Arial"/>
          <w:sz w:val="24"/>
          <w:szCs w:val="24"/>
        </w:rPr>
        <w:t>”</w:t>
      </w:r>
      <w:r w:rsidR="002F12C7" w:rsidRPr="004845D5">
        <w:rPr>
          <w:rFonts w:ascii="Arial" w:hAnsi="Arial" w:cs="Arial"/>
          <w:sz w:val="24"/>
          <w:szCs w:val="24"/>
        </w:rPr>
        <w:t>.</w:t>
      </w:r>
      <w:r w:rsidR="003D0445" w:rsidRPr="003D0445">
        <w:rPr>
          <w:rFonts w:ascii="Arial" w:hAnsi="Arial" w:cs="Arial"/>
          <w:sz w:val="24"/>
          <w:szCs w:val="24"/>
        </w:rPr>
        <w:t xml:space="preserve"> </w:t>
      </w:r>
    </w:p>
    <w:p w14:paraId="6843043F" w14:textId="6AE4E7BB" w:rsidR="001D183F" w:rsidRPr="004845D5" w:rsidRDefault="001D183F" w:rsidP="001974EA">
      <w:pPr>
        <w:pStyle w:val="ListParagraph"/>
        <w:spacing w:before="120" w:after="120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0412796C" w14:textId="3B01D473" w:rsidR="003D0445" w:rsidRDefault="003D0445" w:rsidP="001974EA">
      <w:pPr>
        <w:spacing w:before="120" w:after="120"/>
        <w:rPr>
          <w:rFonts w:ascii="Arial" w:hAnsi="Arial" w:cs="Arial"/>
          <w:sz w:val="24"/>
          <w:szCs w:val="24"/>
        </w:rPr>
      </w:pPr>
    </w:p>
    <w:p w14:paraId="08E262E4" w14:textId="533B9890" w:rsidR="00D50C12" w:rsidRPr="004845D5" w:rsidRDefault="00D21806" w:rsidP="001974EA">
      <w:pPr>
        <w:spacing w:before="120" w:after="12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lastRenderedPageBreak/>
        <w:t>You will then be directed to complete a self-assessment a</w:t>
      </w:r>
      <w:r w:rsidR="00B876CA" w:rsidRPr="004845D5">
        <w:rPr>
          <w:rFonts w:ascii="Arial" w:hAnsi="Arial" w:cs="Arial"/>
          <w:sz w:val="24"/>
          <w:szCs w:val="24"/>
        </w:rPr>
        <w:t xml:space="preserve">gainst 25 </w:t>
      </w:r>
      <w:r w:rsidR="00EA42D6" w:rsidRPr="004845D5">
        <w:rPr>
          <w:rFonts w:ascii="Arial" w:hAnsi="Arial" w:cs="Arial"/>
          <w:sz w:val="24"/>
          <w:szCs w:val="24"/>
        </w:rPr>
        <w:t xml:space="preserve">statements </w:t>
      </w:r>
      <w:r w:rsidR="00C43622" w:rsidRPr="004845D5">
        <w:rPr>
          <w:rFonts w:ascii="Arial" w:hAnsi="Arial" w:cs="Arial"/>
          <w:sz w:val="24"/>
          <w:szCs w:val="24"/>
        </w:rPr>
        <w:t xml:space="preserve">relating to the </w:t>
      </w:r>
      <w:r w:rsidR="00EA42D6" w:rsidRPr="004845D5">
        <w:rPr>
          <w:rFonts w:ascii="Arial" w:hAnsi="Arial" w:cs="Arial"/>
          <w:sz w:val="24"/>
          <w:szCs w:val="24"/>
        </w:rPr>
        <w:t xml:space="preserve">five functions of good governance. </w:t>
      </w:r>
    </w:p>
    <w:p w14:paraId="21429023" w14:textId="7D66119F" w:rsidR="001A052A" w:rsidRPr="004845D5" w:rsidRDefault="004C039E" w:rsidP="001974EA">
      <w:pPr>
        <w:spacing w:before="120" w:after="12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t>The 25 statements are included as an Appendix for your information.</w:t>
      </w:r>
    </w:p>
    <w:p w14:paraId="48EB13DE" w14:textId="68ACA9D8" w:rsidR="004C039E" w:rsidRPr="004845D5" w:rsidRDefault="002133F3" w:rsidP="004C039E">
      <w:pPr>
        <w:rPr>
          <w:rFonts w:ascii="Arial" w:eastAsia="Times New Roman" w:hAnsi="Arial" w:cs="Arial"/>
          <w:sz w:val="24"/>
          <w:szCs w:val="24"/>
        </w:rPr>
      </w:pPr>
      <w:r w:rsidRPr="004845D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DF8A812" wp14:editId="463D907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95625" cy="164401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A2636" w14:textId="4908F60C" w:rsidR="00127514" w:rsidRPr="004845D5" w:rsidRDefault="004C039E" w:rsidP="00D731B7">
      <w:pPr>
        <w:spacing w:before="120" w:after="12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2CCD94" wp14:editId="1A7B782B">
                <wp:simplePos x="0" y="0"/>
                <wp:positionH relativeFrom="margin">
                  <wp:posOffset>859809</wp:posOffset>
                </wp:positionH>
                <wp:positionV relativeFrom="paragraph">
                  <wp:posOffset>913651</wp:posOffset>
                </wp:positionV>
                <wp:extent cx="4058645" cy="204290"/>
                <wp:effectExtent l="0" t="0" r="56515" b="819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8645" cy="204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35431E" id="Straight Arrow Connector 8" o:spid="_x0000_s1026" type="#_x0000_t32" style="position:absolute;margin-left:67.7pt;margin-top:71.95pt;width:319.6pt;height:16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E425CB" w:rsidRPr="004845D5">
        <w:rPr>
          <w:rFonts w:ascii="Arial" w:hAnsi="Arial" w:cs="Arial"/>
          <w:sz w:val="24"/>
          <w:szCs w:val="24"/>
        </w:rPr>
        <w:t xml:space="preserve">You can add comments </w:t>
      </w:r>
      <w:r w:rsidR="00D17E6B" w:rsidRPr="004845D5">
        <w:rPr>
          <w:rFonts w:ascii="Arial" w:hAnsi="Arial" w:cs="Arial"/>
          <w:sz w:val="24"/>
          <w:szCs w:val="24"/>
        </w:rPr>
        <w:t xml:space="preserve">to each statement however this is not mandatory. </w:t>
      </w:r>
      <w:r w:rsidR="00EF7D41" w:rsidRPr="004845D5">
        <w:rPr>
          <w:rFonts w:ascii="Arial" w:hAnsi="Arial" w:cs="Arial"/>
          <w:sz w:val="24"/>
          <w:szCs w:val="24"/>
        </w:rPr>
        <w:t xml:space="preserve"> </w:t>
      </w:r>
      <w:r w:rsidR="00DB42CB" w:rsidRPr="004845D5">
        <w:rPr>
          <w:rFonts w:ascii="Arial" w:hAnsi="Arial" w:cs="Arial"/>
          <w:sz w:val="24"/>
          <w:szCs w:val="24"/>
        </w:rPr>
        <w:t xml:space="preserve">At the end of the 25 statements you will be invited to </w:t>
      </w:r>
      <w:r w:rsidR="00C55F89" w:rsidRPr="004845D5">
        <w:rPr>
          <w:rFonts w:ascii="Arial" w:hAnsi="Arial" w:cs="Arial"/>
          <w:sz w:val="24"/>
          <w:szCs w:val="24"/>
        </w:rPr>
        <w:t>“A</w:t>
      </w:r>
      <w:r w:rsidR="00DB42CB" w:rsidRPr="004845D5">
        <w:rPr>
          <w:rFonts w:ascii="Arial" w:hAnsi="Arial" w:cs="Arial"/>
          <w:sz w:val="24"/>
          <w:szCs w:val="24"/>
        </w:rPr>
        <w:t>dd raters</w:t>
      </w:r>
      <w:r w:rsidR="00C55F89" w:rsidRPr="004845D5">
        <w:rPr>
          <w:rFonts w:ascii="Arial" w:hAnsi="Arial" w:cs="Arial"/>
          <w:sz w:val="24"/>
          <w:szCs w:val="24"/>
        </w:rPr>
        <w:t>”</w:t>
      </w:r>
      <w:r w:rsidR="00DB42CB" w:rsidRPr="004845D5">
        <w:rPr>
          <w:rFonts w:ascii="Arial" w:hAnsi="Arial" w:cs="Arial"/>
          <w:sz w:val="24"/>
          <w:szCs w:val="24"/>
        </w:rPr>
        <w:t xml:space="preserve">.  </w:t>
      </w:r>
    </w:p>
    <w:p w14:paraId="70354303" w14:textId="510986CA" w:rsidR="005740AC" w:rsidRPr="004845D5" w:rsidRDefault="00B74F40" w:rsidP="00D731B7">
      <w:pPr>
        <w:spacing w:before="120" w:after="12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7871F17" wp14:editId="55131530">
                <wp:simplePos x="0" y="0"/>
                <wp:positionH relativeFrom="column">
                  <wp:posOffset>1123950</wp:posOffset>
                </wp:positionH>
                <wp:positionV relativeFrom="paragraph">
                  <wp:posOffset>186689</wp:posOffset>
                </wp:positionV>
                <wp:extent cx="2327275" cy="615950"/>
                <wp:effectExtent l="0" t="57150" r="0" b="317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7275" cy="615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B49FAA" id="Straight Arrow Connector 10" o:spid="_x0000_s1026" type="#_x0000_t32" style="position:absolute;margin-left:88.5pt;margin-top:14.7pt;width:183.25pt;height:48.5pt;flip:y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54A66FD3" w14:textId="21FF0FB0" w:rsidR="005740AC" w:rsidRPr="004845D5" w:rsidRDefault="005740AC" w:rsidP="00D731B7">
      <w:pPr>
        <w:spacing w:before="120" w:after="120"/>
        <w:rPr>
          <w:rFonts w:ascii="Arial" w:hAnsi="Arial" w:cs="Arial"/>
          <w:sz w:val="24"/>
          <w:szCs w:val="24"/>
        </w:rPr>
      </w:pPr>
    </w:p>
    <w:p w14:paraId="2D1E2178" w14:textId="05DEFFC8" w:rsidR="005740AC" w:rsidRPr="00BB4B73" w:rsidRDefault="00BB4B73" w:rsidP="00D731B7">
      <w:pPr>
        <w:spacing w:before="120" w:after="12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A02896" wp14:editId="39E63F01">
                <wp:simplePos x="0" y="0"/>
                <wp:positionH relativeFrom="column">
                  <wp:posOffset>3517900</wp:posOffset>
                </wp:positionH>
                <wp:positionV relativeFrom="paragraph">
                  <wp:posOffset>958215</wp:posOffset>
                </wp:positionV>
                <wp:extent cx="1809750" cy="819150"/>
                <wp:effectExtent l="0" t="0" r="7620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BD0D55" id="Straight Arrow Connector 12" o:spid="_x0000_s1026" type="#_x0000_t32" style="position:absolute;margin-left:277pt;margin-top:75.45pt;width:142.5pt;height:64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503FA1" w:rsidRPr="004845D5">
        <w:rPr>
          <w:rFonts w:ascii="Arial" w:hAnsi="Arial" w:cs="Arial"/>
          <w:sz w:val="24"/>
          <w:szCs w:val="24"/>
        </w:rPr>
        <w:t xml:space="preserve">If you want to review </w:t>
      </w:r>
      <w:r w:rsidR="00D60648" w:rsidRPr="004845D5">
        <w:rPr>
          <w:rFonts w:ascii="Arial" w:hAnsi="Arial" w:cs="Arial"/>
          <w:sz w:val="24"/>
          <w:szCs w:val="24"/>
        </w:rPr>
        <w:t xml:space="preserve">or amend </w:t>
      </w:r>
      <w:r w:rsidR="00503FA1" w:rsidRPr="004845D5">
        <w:rPr>
          <w:rFonts w:ascii="Arial" w:hAnsi="Arial" w:cs="Arial"/>
          <w:sz w:val="24"/>
          <w:szCs w:val="24"/>
        </w:rPr>
        <w:t xml:space="preserve">your </w:t>
      </w:r>
      <w:r w:rsidR="00907AD1" w:rsidRPr="004845D5">
        <w:rPr>
          <w:rFonts w:ascii="Arial" w:hAnsi="Arial" w:cs="Arial"/>
          <w:sz w:val="24"/>
          <w:szCs w:val="24"/>
        </w:rPr>
        <w:t xml:space="preserve">self-rating </w:t>
      </w:r>
      <w:r w:rsidR="00503FA1" w:rsidRPr="004845D5">
        <w:rPr>
          <w:rFonts w:ascii="Arial" w:hAnsi="Arial" w:cs="Arial"/>
          <w:sz w:val="24"/>
          <w:szCs w:val="24"/>
        </w:rPr>
        <w:t>answers</w:t>
      </w:r>
      <w:r w:rsidR="00A07A48" w:rsidRPr="004845D5">
        <w:rPr>
          <w:rFonts w:ascii="Arial" w:hAnsi="Arial" w:cs="Arial"/>
          <w:sz w:val="24"/>
          <w:szCs w:val="24"/>
        </w:rPr>
        <w:t xml:space="preserve"> you can do this either by </w:t>
      </w:r>
      <w:r w:rsidR="0074104F" w:rsidRPr="004845D5">
        <w:rPr>
          <w:rFonts w:ascii="Arial" w:hAnsi="Arial" w:cs="Arial"/>
          <w:sz w:val="24"/>
          <w:szCs w:val="24"/>
        </w:rPr>
        <w:t>click</w:t>
      </w:r>
      <w:r w:rsidR="00D60648" w:rsidRPr="004845D5">
        <w:rPr>
          <w:rFonts w:ascii="Arial" w:hAnsi="Arial" w:cs="Arial"/>
          <w:sz w:val="24"/>
          <w:szCs w:val="24"/>
        </w:rPr>
        <w:t>ing</w:t>
      </w:r>
      <w:r w:rsidR="0074104F" w:rsidRPr="004845D5">
        <w:rPr>
          <w:rFonts w:ascii="Arial" w:hAnsi="Arial" w:cs="Arial"/>
          <w:sz w:val="24"/>
          <w:szCs w:val="24"/>
        </w:rPr>
        <w:t xml:space="preserve"> </w:t>
      </w:r>
      <w:r w:rsidR="00907AD1" w:rsidRPr="004845D5">
        <w:rPr>
          <w:rFonts w:ascii="Arial" w:hAnsi="Arial" w:cs="Arial"/>
          <w:sz w:val="24"/>
          <w:szCs w:val="24"/>
        </w:rPr>
        <w:t>“</w:t>
      </w:r>
      <w:r w:rsidR="00D60648" w:rsidRPr="004845D5">
        <w:rPr>
          <w:rFonts w:ascii="Arial" w:hAnsi="Arial" w:cs="Arial"/>
          <w:sz w:val="24"/>
          <w:szCs w:val="24"/>
        </w:rPr>
        <w:t>P</w:t>
      </w:r>
      <w:r w:rsidR="0074104F" w:rsidRPr="004845D5">
        <w:rPr>
          <w:rFonts w:ascii="Arial" w:hAnsi="Arial" w:cs="Arial"/>
          <w:sz w:val="24"/>
          <w:szCs w:val="24"/>
        </w:rPr>
        <w:t>revious</w:t>
      </w:r>
      <w:r w:rsidR="00907AD1" w:rsidRPr="004845D5">
        <w:rPr>
          <w:rFonts w:ascii="Arial" w:hAnsi="Arial" w:cs="Arial"/>
          <w:sz w:val="24"/>
          <w:szCs w:val="24"/>
        </w:rPr>
        <w:t>”</w:t>
      </w:r>
      <w:r w:rsidR="0074104F" w:rsidRPr="004845D5">
        <w:rPr>
          <w:rFonts w:ascii="Arial" w:hAnsi="Arial" w:cs="Arial"/>
          <w:sz w:val="24"/>
          <w:szCs w:val="24"/>
        </w:rPr>
        <w:t xml:space="preserve"> </w:t>
      </w:r>
      <w:r w:rsidR="00D60648" w:rsidRPr="004845D5">
        <w:rPr>
          <w:rFonts w:ascii="Arial" w:hAnsi="Arial" w:cs="Arial"/>
          <w:sz w:val="24"/>
          <w:szCs w:val="24"/>
        </w:rPr>
        <w:t>before you add your raters</w:t>
      </w:r>
      <w:r w:rsidR="00666330" w:rsidRPr="004845D5">
        <w:rPr>
          <w:rFonts w:ascii="Arial" w:hAnsi="Arial" w:cs="Arial"/>
          <w:sz w:val="24"/>
          <w:szCs w:val="24"/>
        </w:rPr>
        <w:t>, o</w:t>
      </w:r>
      <w:r w:rsidR="00D60648" w:rsidRPr="004845D5">
        <w:rPr>
          <w:rFonts w:ascii="Arial" w:hAnsi="Arial" w:cs="Arial"/>
          <w:sz w:val="24"/>
          <w:szCs w:val="24"/>
        </w:rPr>
        <w:t>r y</w:t>
      </w:r>
      <w:r w:rsidR="00EF7D41" w:rsidRPr="004845D5">
        <w:rPr>
          <w:rFonts w:ascii="Arial" w:hAnsi="Arial" w:cs="Arial"/>
          <w:sz w:val="24"/>
          <w:szCs w:val="24"/>
        </w:rPr>
        <w:t xml:space="preserve">ou can </w:t>
      </w:r>
      <w:r w:rsidR="00C9157A" w:rsidRPr="004845D5">
        <w:rPr>
          <w:rFonts w:ascii="Arial" w:hAnsi="Arial" w:cs="Arial"/>
          <w:sz w:val="24"/>
          <w:szCs w:val="24"/>
        </w:rPr>
        <w:t xml:space="preserve">go back </w:t>
      </w:r>
      <w:r w:rsidR="00C9157A" w:rsidRPr="004845D5">
        <w:rPr>
          <w:rFonts w:ascii="Arial" w:eastAsia="Times New Roman" w:hAnsi="Arial" w:cs="Arial"/>
          <w:sz w:val="24"/>
          <w:szCs w:val="24"/>
        </w:rPr>
        <w:t>and review or amend your self-rating at any time until you generate your report.</w:t>
      </w:r>
      <w:r w:rsidR="00907AD1" w:rsidRPr="004845D5">
        <w:rPr>
          <w:rFonts w:ascii="Arial" w:eastAsia="Times New Roman" w:hAnsi="Arial" w:cs="Arial"/>
          <w:sz w:val="24"/>
          <w:szCs w:val="24"/>
        </w:rPr>
        <w:t xml:space="preserve">  </w:t>
      </w:r>
      <w:r w:rsidR="00666330" w:rsidRPr="004845D5">
        <w:rPr>
          <w:rFonts w:ascii="Arial" w:eastAsia="Times New Roman" w:hAnsi="Arial" w:cs="Arial"/>
          <w:sz w:val="24"/>
          <w:szCs w:val="24"/>
        </w:rPr>
        <w:t xml:space="preserve">To check and amend </w:t>
      </w:r>
      <w:r w:rsidR="00D90452" w:rsidRPr="004845D5">
        <w:rPr>
          <w:rFonts w:ascii="Arial" w:eastAsia="Times New Roman" w:hAnsi="Arial" w:cs="Arial"/>
          <w:sz w:val="24"/>
          <w:szCs w:val="24"/>
        </w:rPr>
        <w:t>your sel</w:t>
      </w:r>
      <w:r w:rsidR="00D614A3" w:rsidRPr="004845D5">
        <w:rPr>
          <w:rFonts w:ascii="Arial" w:eastAsia="Times New Roman" w:hAnsi="Arial" w:cs="Arial"/>
          <w:sz w:val="24"/>
          <w:szCs w:val="24"/>
        </w:rPr>
        <w:t>f</w:t>
      </w:r>
      <w:r w:rsidR="00D90452" w:rsidRPr="004845D5">
        <w:rPr>
          <w:rFonts w:ascii="Arial" w:eastAsia="Times New Roman" w:hAnsi="Arial" w:cs="Arial"/>
          <w:sz w:val="24"/>
          <w:szCs w:val="24"/>
        </w:rPr>
        <w:t xml:space="preserve">-assessment this way just </w:t>
      </w:r>
      <w:r w:rsidR="008A365D" w:rsidRPr="004845D5">
        <w:rPr>
          <w:rFonts w:ascii="Arial" w:eastAsia="Times New Roman" w:hAnsi="Arial" w:cs="Arial"/>
          <w:sz w:val="24"/>
          <w:szCs w:val="24"/>
        </w:rPr>
        <w:t xml:space="preserve">log into Turas </w:t>
      </w:r>
      <w:r w:rsidR="001D3A79" w:rsidRPr="004845D5">
        <w:rPr>
          <w:rFonts w:ascii="Arial" w:eastAsia="Times New Roman" w:hAnsi="Arial" w:cs="Arial"/>
          <w:sz w:val="24"/>
          <w:szCs w:val="24"/>
        </w:rPr>
        <w:t>Feedback</w:t>
      </w:r>
      <w:r w:rsidR="008A365D" w:rsidRPr="004845D5">
        <w:rPr>
          <w:rFonts w:ascii="Arial" w:eastAsia="Times New Roman" w:hAnsi="Arial" w:cs="Arial"/>
          <w:sz w:val="24"/>
          <w:szCs w:val="24"/>
        </w:rPr>
        <w:t xml:space="preserve">, select </w:t>
      </w:r>
      <w:r w:rsidR="005E62F1" w:rsidRPr="004845D5">
        <w:rPr>
          <w:rFonts w:ascii="Arial" w:eastAsia="Times New Roman" w:hAnsi="Arial" w:cs="Arial"/>
          <w:sz w:val="24"/>
          <w:szCs w:val="24"/>
        </w:rPr>
        <w:t>“</w:t>
      </w:r>
      <w:r w:rsidR="008A365D" w:rsidRPr="004845D5">
        <w:rPr>
          <w:rFonts w:ascii="Arial" w:eastAsia="Times New Roman" w:hAnsi="Arial" w:cs="Arial"/>
          <w:sz w:val="24"/>
          <w:szCs w:val="24"/>
        </w:rPr>
        <w:t>My</w:t>
      </w:r>
      <w:r w:rsidR="005E62F1" w:rsidRPr="004845D5">
        <w:rPr>
          <w:rFonts w:ascii="Arial" w:eastAsia="Times New Roman" w:hAnsi="Arial" w:cs="Arial"/>
          <w:sz w:val="24"/>
          <w:szCs w:val="24"/>
        </w:rPr>
        <w:t xml:space="preserve"> </w:t>
      </w:r>
      <w:r w:rsidR="008A365D" w:rsidRPr="004845D5">
        <w:rPr>
          <w:rFonts w:ascii="Arial" w:eastAsia="Times New Roman" w:hAnsi="Arial" w:cs="Arial"/>
          <w:sz w:val="24"/>
          <w:szCs w:val="24"/>
        </w:rPr>
        <w:t>360</w:t>
      </w:r>
      <w:r w:rsidR="005E62F1" w:rsidRPr="004845D5">
        <w:rPr>
          <w:rFonts w:ascii="Arial" w:eastAsia="Times New Roman" w:hAnsi="Arial" w:cs="Arial"/>
          <w:sz w:val="24"/>
          <w:szCs w:val="24"/>
        </w:rPr>
        <w:t>”</w:t>
      </w:r>
      <w:r w:rsidR="008A365D" w:rsidRPr="004845D5">
        <w:rPr>
          <w:rFonts w:ascii="Arial" w:eastAsia="Times New Roman" w:hAnsi="Arial" w:cs="Arial"/>
          <w:sz w:val="24"/>
          <w:szCs w:val="24"/>
        </w:rPr>
        <w:t xml:space="preserve">, </w:t>
      </w:r>
      <w:r w:rsidR="006A4E48" w:rsidRPr="004845D5">
        <w:rPr>
          <w:rFonts w:ascii="Arial" w:eastAsia="Times New Roman" w:hAnsi="Arial" w:cs="Arial"/>
          <w:sz w:val="24"/>
          <w:szCs w:val="24"/>
        </w:rPr>
        <w:t xml:space="preserve">find your assessment in the </w:t>
      </w:r>
      <w:r w:rsidR="005E62F1" w:rsidRPr="004845D5">
        <w:rPr>
          <w:rFonts w:ascii="Arial" w:eastAsia="Times New Roman" w:hAnsi="Arial" w:cs="Arial"/>
          <w:sz w:val="24"/>
          <w:szCs w:val="24"/>
        </w:rPr>
        <w:t>“</w:t>
      </w:r>
      <w:r w:rsidR="006A4E48" w:rsidRPr="004845D5">
        <w:rPr>
          <w:rFonts w:ascii="Arial" w:eastAsia="Times New Roman" w:hAnsi="Arial" w:cs="Arial"/>
          <w:sz w:val="24"/>
          <w:szCs w:val="24"/>
        </w:rPr>
        <w:t>Details</w:t>
      </w:r>
      <w:r w:rsidR="005E62F1" w:rsidRPr="004845D5">
        <w:rPr>
          <w:rFonts w:ascii="Arial" w:eastAsia="Times New Roman" w:hAnsi="Arial" w:cs="Arial"/>
          <w:sz w:val="24"/>
          <w:szCs w:val="24"/>
        </w:rPr>
        <w:t>”</w:t>
      </w:r>
      <w:r w:rsidR="006A4E48" w:rsidRPr="004845D5">
        <w:rPr>
          <w:rFonts w:ascii="Arial" w:eastAsia="Times New Roman" w:hAnsi="Arial" w:cs="Arial"/>
          <w:sz w:val="24"/>
          <w:szCs w:val="24"/>
        </w:rPr>
        <w:t xml:space="preserve"> and </w:t>
      </w:r>
      <w:r w:rsidR="008A365D" w:rsidRPr="004845D5">
        <w:rPr>
          <w:rFonts w:ascii="Arial" w:eastAsia="Times New Roman" w:hAnsi="Arial" w:cs="Arial"/>
          <w:sz w:val="24"/>
          <w:szCs w:val="24"/>
        </w:rPr>
        <w:t xml:space="preserve">click </w:t>
      </w:r>
      <w:r w:rsidR="001D3A79" w:rsidRPr="004845D5">
        <w:rPr>
          <w:rFonts w:ascii="Arial" w:eastAsia="Times New Roman" w:hAnsi="Arial" w:cs="Arial"/>
          <w:sz w:val="24"/>
          <w:szCs w:val="24"/>
        </w:rPr>
        <w:t>“Review Answers”</w:t>
      </w:r>
      <w:r w:rsidR="00734253" w:rsidRPr="004845D5">
        <w:rPr>
          <w:rFonts w:ascii="Arial" w:eastAsia="Times New Roman" w:hAnsi="Arial" w:cs="Arial"/>
          <w:sz w:val="24"/>
          <w:szCs w:val="24"/>
        </w:rPr>
        <w:t>.</w:t>
      </w:r>
    </w:p>
    <w:p w14:paraId="0F1214C7" w14:textId="2A22DBD8" w:rsidR="005E62F1" w:rsidRPr="004845D5" w:rsidRDefault="00AA563C" w:rsidP="00D731B7">
      <w:p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4845D5">
        <w:rPr>
          <w:noProof/>
          <w:lang w:val="en-GB" w:eastAsia="en-GB"/>
        </w:rPr>
        <w:drawing>
          <wp:anchor distT="0" distB="0" distL="114300" distR="114300" simplePos="0" relativeHeight="251658245" behindDoc="1" locked="0" layoutInCell="1" allowOverlap="1" wp14:anchorId="7F1AF9D8" wp14:editId="3AEC57DC">
            <wp:simplePos x="0" y="0"/>
            <wp:positionH relativeFrom="margin">
              <wp:align>right</wp:align>
            </wp:positionH>
            <wp:positionV relativeFrom="paragraph">
              <wp:posOffset>176342</wp:posOffset>
            </wp:positionV>
            <wp:extent cx="3136900" cy="1238250"/>
            <wp:effectExtent l="0" t="0" r="6350" b="0"/>
            <wp:wrapTight wrapText="bothSides">
              <wp:wrapPolygon edited="0">
                <wp:start x="0" y="0"/>
                <wp:lineTo x="0" y="21268"/>
                <wp:lineTo x="21513" y="21268"/>
                <wp:lineTo x="2151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0F893" w14:textId="21CF594A" w:rsidR="004A10D0" w:rsidRPr="004845D5" w:rsidRDefault="00D17E6B" w:rsidP="00D731B7">
      <w:pPr>
        <w:spacing w:before="120" w:after="12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t>By c</w:t>
      </w:r>
      <w:r w:rsidR="00EA42D6" w:rsidRPr="004845D5">
        <w:rPr>
          <w:rFonts w:ascii="Arial" w:hAnsi="Arial" w:cs="Arial"/>
          <w:sz w:val="24"/>
          <w:szCs w:val="24"/>
        </w:rPr>
        <w:t>ompleting this self-</w:t>
      </w:r>
      <w:r w:rsidR="00A910D7" w:rsidRPr="004845D5">
        <w:rPr>
          <w:rFonts w:ascii="Arial" w:hAnsi="Arial" w:cs="Arial"/>
          <w:sz w:val="24"/>
          <w:szCs w:val="24"/>
        </w:rPr>
        <w:t>assessment,</w:t>
      </w:r>
      <w:r w:rsidR="00EA42D6" w:rsidRPr="004845D5">
        <w:rPr>
          <w:rFonts w:ascii="Arial" w:hAnsi="Arial" w:cs="Arial"/>
          <w:sz w:val="24"/>
          <w:szCs w:val="24"/>
        </w:rPr>
        <w:t xml:space="preserve"> </w:t>
      </w:r>
      <w:r w:rsidRPr="004845D5">
        <w:rPr>
          <w:rFonts w:ascii="Arial" w:hAnsi="Arial" w:cs="Arial"/>
          <w:sz w:val="24"/>
          <w:szCs w:val="24"/>
        </w:rPr>
        <w:t xml:space="preserve">it </w:t>
      </w:r>
      <w:r w:rsidR="00EA42D6" w:rsidRPr="004845D5">
        <w:rPr>
          <w:rFonts w:ascii="Arial" w:hAnsi="Arial" w:cs="Arial"/>
          <w:sz w:val="24"/>
          <w:szCs w:val="24"/>
        </w:rPr>
        <w:t xml:space="preserve">will give you a sense of how you see your strengths and where best to focus your energy to increase your impact or effectiveness.  </w:t>
      </w:r>
    </w:p>
    <w:p w14:paraId="462F54C8" w14:textId="77777777" w:rsidR="00734253" w:rsidRPr="004845D5" w:rsidRDefault="00734253" w:rsidP="00D731B7">
      <w:pPr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38BD3B89" w14:textId="3F50367B" w:rsidR="00C42401" w:rsidRDefault="00827144" w:rsidP="00D731B7">
      <w:pPr>
        <w:spacing w:before="120" w:after="12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t>Once</w:t>
      </w:r>
      <w:r w:rsidR="00C52D44" w:rsidRPr="004845D5">
        <w:rPr>
          <w:rFonts w:ascii="Arial" w:hAnsi="Arial" w:cs="Arial"/>
          <w:sz w:val="24"/>
          <w:szCs w:val="24"/>
        </w:rPr>
        <w:t xml:space="preserve"> you </w:t>
      </w:r>
      <w:r w:rsidRPr="004845D5">
        <w:rPr>
          <w:rFonts w:ascii="Arial" w:hAnsi="Arial" w:cs="Arial"/>
          <w:sz w:val="24"/>
          <w:szCs w:val="24"/>
        </w:rPr>
        <w:t xml:space="preserve">have completed </w:t>
      </w:r>
      <w:r w:rsidR="00C52D44" w:rsidRPr="004845D5">
        <w:rPr>
          <w:rFonts w:ascii="Arial" w:hAnsi="Arial" w:cs="Arial"/>
          <w:sz w:val="24"/>
          <w:szCs w:val="24"/>
        </w:rPr>
        <w:t>your personal assessment</w:t>
      </w:r>
      <w:r w:rsidR="0017798E" w:rsidRPr="004845D5">
        <w:rPr>
          <w:rFonts w:ascii="Arial" w:hAnsi="Arial" w:cs="Arial"/>
          <w:sz w:val="24"/>
          <w:szCs w:val="24"/>
        </w:rPr>
        <w:t xml:space="preserve"> you can </w:t>
      </w:r>
      <w:r w:rsidR="00C52D44" w:rsidRPr="004845D5">
        <w:rPr>
          <w:rFonts w:ascii="Arial" w:hAnsi="Arial" w:cs="Arial"/>
          <w:sz w:val="24"/>
          <w:szCs w:val="24"/>
        </w:rPr>
        <w:t xml:space="preserve">invite your </w:t>
      </w:r>
      <w:r w:rsidR="0074457E" w:rsidRPr="004845D5">
        <w:rPr>
          <w:rFonts w:ascii="Arial" w:hAnsi="Arial" w:cs="Arial"/>
          <w:sz w:val="24"/>
          <w:szCs w:val="24"/>
        </w:rPr>
        <w:t>R</w:t>
      </w:r>
      <w:r w:rsidR="00C52D44" w:rsidRPr="004845D5">
        <w:rPr>
          <w:rFonts w:ascii="Arial" w:hAnsi="Arial" w:cs="Arial"/>
          <w:sz w:val="24"/>
          <w:szCs w:val="24"/>
        </w:rPr>
        <w:t>aters.</w:t>
      </w:r>
    </w:p>
    <w:p w14:paraId="0346D1FF" w14:textId="77777777" w:rsidR="00EA0190" w:rsidRPr="004845D5" w:rsidRDefault="00EA0190" w:rsidP="00D731B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7088435E" w14:textId="7B39888D" w:rsidR="003B008C" w:rsidRPr="004845D5" w:rsidRDefault="00EA0190" w:rsidP="003B008C">
      <w:pPr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21" behindDoc="0" locked="0" layoutInCell="1" allowOverlap="1" wp14:anchorId="693891AA" wp14:editId="3A391E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476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76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77FA0C" id="Rectangle 13" o:spid="_x0000_s1026" style="position:absolute;margin-left:0;margin-top:0;width:456pt;height:3.75pt;z-index:2516654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" fillcolor="#4472c4" strokecolor="#2f528f" strokeweight="1pt"/>
            </w:pict>
          </mc:Fallback>
        </mc:AlternateContent>
      </w:r>
    </w:p>
    <w:p w14:paraId="69DD32DC" w14:textId="7599E7CA" w:rsidR="009F116A" w:rsidRPr="004845D5" w:rsidRDefault="00FC07EC" w:rsidP="00C57EF8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4845D5">
        <w:rPr>
          <w:rFonts w:ascii="Arial" w:hAnsi="Arial" w:cs="Arial"/>
          <w:b/>
          <w:bCs/>
          <w:sz w:val="24"/>
          <w:szCs w:val="24"/>
        </w:rPr>
        <w:t>Invite feedback from others</w:t>
      </w:r>
    </w:p>
    <w:p w14:paraId="2A3E23CA" w14:textId="6F607673" w:rsidR="009F60A9" w:rsidRPr="004845D5" w:rsidRDefault="00AB1A1D" w:rsidP="004F6B4F">
      <w:pPr>
        <w:spacing w:before="120" w:after="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t xml:space="preserve">The following explains how to add your raters onto the system.  </w:t>
      </w:r>
      <w:r w:rsidR="00CA0A11" w:rsidRPr="004845D5">
        <w:rPr>
          <w:rFonts w:ascii="Arial" w:eastAsiaTheme="minorHAnsi" w:hAnsi="Arial" w:cs="Arial"/>
          <w:sz w:val="24"/>
          <w:szCs w:val="24"/>
          <w:lang w:val="en-GB" w:eastAsia="en-GB"/>
        </w:rPr>
        <w:t>As t</w:t>
      </w:r>
      <w:r w:rsidR="004E29CD" w:rsidRPr="004845D5">
        <w:rPr>
          <w:rFonts w:ascii="Arial" w:eastAsiaTheme="minorHAnsi" w:hAnsi="Arial" w:cs="Arial"/>
          <w:sz w:val="24"/>
          <w:szCs w:val="24"/>
          <w:lang w:val="en-GB" w:eastAsia="en-GB"/>
        </w:rPr>
        <w:t xml:space="preserve">he </w:t>
      </w:r>
      <w:r w:rsidR="002E4F5D" w:rsidRPr="004845D5">
        <w:rPr>
          <w:rFonts w:ascii="Arial" w:eastAsiaTheme="minorHAnsi" w:hAnsi="Arial" w:cs="Arial"/>
          <w:sz w:val="24"/>
          <w:szCs w:val="24"/>
          <w:lang w:val="en-GB" w:eastAsia="en-GB"/>
        </w:rPr>
        <w:t xml:space="preserve">NHS </w:t>
      </w:r>
      <w:r w:rsidR="004E29CD" w:rsidRPr="004845D5">
        <w:rPr>
          <w:rFonts w:ascii="Arial" w:eastAsiaTheme="minorHAnsi" w:hAnsi="Arial" w:cs="Arial"/>
          <w:sz w:val="24"/>
          <w:szCs w:val="24"/>
          <w:lang w:val="en-GB" w:eastAsia="en-GB"/>
        </w:rPr>
        <w:t>Board Chair</w:t>
      </w:r>
      <w:r w:rsidR="00803044" w:rsidRPr="004845D5">
        <w:rPr>
          <w:rFonts w:ascii="Arial" w:eastAsiaTheme="minorHAnsi" w:hAnsi="Arial" w:cs="Arial"/>
          <w:sz w:val="24"/>
          <w:szCs w:val="24"/>
          <w:lang w:val="en-GB" w:eastAsia="en-GB"/>
        </w:rPr>
        <w:t xml:space="preserve">, </w:t>
      </w:r>
      <w:r w:rsidR="00562C47" w:rsidRPr="004845D5">
        <w:rPr>
          <w:rFonts w:ascii="Arial" w:eastAsiaTheme="minorHAnsi" w:hAnsi="Arial" w:cs="Arial"/>
          <w:sz w:val="24"/>
          <w:szCs w:val="24"/>
          <w:lang w:val="en-GB" w:eastAsia="en-GB"/>
        </w:rPr>
        <w:t xml:space="preserve">it is your role </w:t>
      </w:r>
      <w:r w:rsidR="004E0D91" w:rsidRPr="004845D5">
        <w:rPr>
          <w:rFonts w:ascii="Arial" w:eastAsiaTheme="minorHAnsi" w:hAnsi="Arial" w:cs="Arial"/>
          <w:sz w:val="24"/>
          <w:szCs w:val="24"/>
          <w:lang w:val="en-GB" w:eastAsia="en-GB"/>
        </w:rPr>
        <w:t xml:space="preserve">as </w:t>
      </w:r>
      <w:r w:rsidR="004E0D91" w:rsidRPr="004845D5">
        <w:rPr>
          <w:rFonts w:ascii="Arial" w:eastAsiaTheme="minorHAnsi" w:hAnsi="Arial" w:cs="Arial"/>
          <w:color w:val="4472C4" w:themeColor="accent1"/>
          <w:sz w:val="24"/>
          <w:szCs w:val="24"/>
          <w:lang w:val="en-GB" w:eastAsia="en-GB"/>
        </w:rPr>
        <w:t>Instigator</w:t>
      </w:r>
      <w:r w:rsidR="004E0D91" w:rsidRPr="004845D5">
        <w:rPr>
          <w:rFonts w:ascii="Arial" w:eastAsiaTheme="minorHAnsi" w:hAnsi="Arial" w:cs="Arial"/>
          <w:sz w:val="24"/>
          <w:szCs w:val="24"/>
          <w:lang w:val="en-GB" w:eastAsia="en-GB"/>
        </w:rPr>
        <w:t xml:space="preserve"> </w:t>
      </w:r>
      <w:r w:rsidR="00562C47" w:rsidRPr="004845D5">
        <w:rPr>
          <w:rFonts w:ascii="Arial" w:eastAsiaTheme="minorHAnsi" w:hAnsi="Arial" w:cs="Arial"/>
          <w:sz w:val="24"/>
          <w:szCs w:val="24"/>
          <w:lang w:val="en-GB" w:eastAsia="en-GB"/>
        </w:rPr>
        <w:t>to invite</w:t>
      </w:r>
      <w:r w:rsidR="007A1BE9" w:rsidRPr="004845D5">
        <w:rPr>
          <w:rFonts w:ascii="Arial" w:eastAsiaTheme="minorHAnsi" w:hAnsi="Arial" w:cs="Arial"/>
          <w:sz w:val="24"/>
          <w:szCs w:val="24"/>
          <w:lang w:val="en-GB" w:eastAsia="en-GB"/>
        </w:rPr>
        <w:t xml:space="preserve"> raters</w:t>
      </w:r>
      <w:r w:rsidR="00562C47" w:rsidRPr="004845D5">
        <w:rPr>
          <w:rFonts w:ascii="Arial" w:eastAsiaTheme="minorHAnsi" w:hAnsi="Arial" w:cs="Arial"/>
          <w:sz w:val="24"/>
          <w:szCs w:val="24"/>
          <w:lang w:val="en-GB" w:eastAsia="en-GB"/>
        </w:rPr>
        <w:t xml:space="preserve"> to give feedback</w:t>
      </w:r>
      <w:r w:rsidR="00AD4B48" w:rsidRPr="004845D5">
        <w:rPr>
          <w:rFonts w:ascii="Arial" w:eastAsiaTheme="minorHAnsi" w:hAnsi="Arial" w:cs="Arial"/>
          <w:sz w:val="24"/>
          <w:szCs w:val="24"/>
          <w:lang w:val="en-GB" w:eastAsia="en-GB"/>
        </w:rPr>
        <w:t xml:space="preserve">.  There are three rater categories: </w:t>
      </w:r>
      <w:r w:rsidR="00D8734A" w:rsidRPr="004845D5">
        <w:rPr>
          <w:rFonts w:ascii="Arial" w:eastAsiaTheme="minorHAnsi" w:hAnsi="Arial" w:cs="Arial"/>
          <w:sz w:val="24"/>
          <w:szCs w:val="24"/>
          <w:lang w:val="en-GB" w:eastAsia="en-GB"/>
        </w:rPr>
        <w:t>Executive Team, Non-executive Team and Strategic Stakeholders.</w:t>
      </w:r>
      <w:r w:rsidR="00562C47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</w:p>
    <w:p w14:paraId="48D8D0A8" w14:textId="12ED074F" w:rsidR="008F02E2" w:rsidRPr="004845D5" w:rsidRDefault="008F02E2" w:rsidP="004F6B4F">
      <w:pPr>
        <w:spacing w:before="120" w:after="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t>Identifying the most appropriate people to rate your performance is a key part of the process and you are in the strongest position to identify who is best to provide reliable ratings and meaningful feedback.</w:t>
      </w:r>
    </w:p>
    <w:p w14:paraId="31156AE8" w14:textId="736D8228" w:rsidR="00C57EF8" w:rsidRPr="00B74F40" w:rsidRDefault="008F02E2" w:rsidP="00B74F40">
      <w:pPr>
        <w:spacing w:before="120" w:after="0"/>
        <w:rPr>
          <w:rFonts w:ascii="Arial" w:eastAsiaTheme="minorHAnsi" w:hAnsi="Arial" w:cs="Arial"/>
          <w:sz w:val="24"/>
          <w:szCs w:val="24"/>
          <w:lang w:val="en-GB" w:eastAsia="en-GB"/>
        </w:rPr>
      </w:pPr>
      <w:r w:rsidRPr="004845D5">
        <w:rPr>
          <w:rFonts w:ascii="Arial" w:hAnsi="Arial" w:cs="Arial"/>
          <w:sz w:val="24"/>
          <w:szCs w:val="24"/>
        </w:rPr>
        <w:t>You must invite and have assessment</w:t>
      </w:r>
      <w:r w:rsidR="007A1BE9" w:rsidRPr="004845D5">
        <w:rPr>
          <w:rFonts w:ascii="Arial" w:hAnsi="Arial" w:cs="Arial"/>
          <w:sz w:val="24"/>
          <w:szCs w:val="24"/>
        </w:rPr>
        <w:t>s</w:t>
      </w:r>
      <w:r w:rsidRPr="004845D5">
        <w:rPr>
          <w:rFonts w:ascii="Arial" w:hAnsi="Arial" w:cs="Arial"/>
          <w:sz w:val="24"/>
          <w:szCs w:val="24"/>
        </w:rPr>
        <w:t xml:space="preserve"> completed by </w:t>
      </w:r>
      <w:r w:rsidR="007A1BE9" w:rsidRPr="004845D5">
        <w:rPr>
          <w:rFonts w:ascii="Arial" w:hAnsi="Arial" w:cs="Arial"/>
          <w:sz w:val="24"/>
          <w:szCs w:val="24"/>
        </w:rPr>
        <w:t xml:space="preserve">those shown below.  </w:t>
      </w:r>
      <w:r w:rsidRPr="004845D5">
        <w:rPr>
          <w:rFonts w:ascii="Arial" w:hAnsi="Arial" w:cs="Arial"/>
          <w:sz w:val="24"/>
          <w:szCs w:val="24"/>
        </w:rPr>
        <w:t xml:space="preserve">Anonymity is a key consideration </w:t>
      </w:r>
      <w:r w:rsidR="000A285E" w:rsidRPr="004845D5">
        <w:rPr>
          <w:rFonts w:ascii="Arial" w:hAnsi="Arial" w:cs="Arial"/>
          <w:sz w:val="24"/>
          <w:szCs w:val="24"/>
        </w:rPr>
        <w:t>and</w:t>
      </w:r>
      <w:r w:rsidRPr="004845D5">
        <w:rPr>
          <w:rFonts w:ascii="Arial" w:hAnsi="Arial" w:cs="Arial"/>
          <w:sz w:val="24"/>
          <w:szCs w:val="24"/>
        </w:rPr>
        <w:t xml:space="preserve"> you should ensure you have enough people </w:t>
      </w:r>
      <w:r w:rsidR="00185DE0" w:rsidRPr="004845D5">
        <w:rPr>
          <w:rFonts w:ascii="Arial" w:hAnsi="Arial" w:cs="Arial"/>
          <w:sz w:val="24"/>
          <w:szCs w:val="24"/>
        </w:rPr>
        <w:t>in each of the three rater categories.</w:t>
      </w:r>
    </w:p>
    <w:p w14:paraId="796BB362" w14:textId="77777777" w:rsidR="00C57EF8" w:rsidRPr="004845D5" w:rsidRDefault="00C57EF8" w:rsidP="00561C04">
      <w:pPr>
        <w:rPr>
          <w:rFonts w:ascii="Arial" w:hAnsi="Arial" w:cs="Arial"/>
          <w:sz w:val="24"/>
          <w:szCs w:val="24"/>
          <w:u w:val="single"/>
        </w:rPr>
      </w:pPr>
    </w:p>
    <w:p w14:paraId="14DF76C7" w14:textId="50A4B589" w:rsidR="007A1BE9" w:rsidRPr="004845D5" w:rsidRDefault="00561C04" w:rsidP="004F6B4F">
      <w:pPr>
        <w:spacing w:before="120" w:after="120"/>
        <w:contextualSpacing/>
        <w:rPr>
          <w:rFonts w:ascii="Arial" w:hAnsi="Arial" w:cs="Arial"/>
          <w:sz w:val="24"/>
          <w:szCs w:val="24"/>
          <w:u w:val="single"/>
        </w:rPr>
      </w:pPr>
      <w:r w:rsidRPr="004845D5">
        <w:rPr>
          <w:rFonts w:ascii="Arial" w:hAnsi="Arial" w:cs="Arial"/>
          <w:sz w:val="24"/>
          <w:szCs w:val="24"/>
          <w:u w:val="single"/>
        </w:rPr>
        <w:lastRenderedPageBreak/>
        <w:t xml:space="preserve">Rater categories for </w:t>
      </w:r>
      <w:r w:rsidR="002E4F5D" w:rsidRPr="004845D5">
        <w:rPr>
          <w:rFonts w:ascii="Arial" w:hAnsi="Arial" w:cs="Arial"/>
          <w:sz w:val="24"/>
          <w:szCs w:val="24"/>
          <w:u w:val="single"/>
        </w:rPr>
        <w:t xml:space="preserve">NHS </w:t>
      </w:r>
      <w:r w:rsidRPr="004845D5">
        <w:rPr>
          <w:rFonts w:ascii="Arial" w:hAnsi="Arial" w:cs="Arial"/>
          <w:sz w:val="24"/>
          <w:szCs w:val="24"/>
          <w:u w:val="single"/>
        </w:rPr>
        <w:t>Board Chair multi rater feedback:</w:t>
      </w:r>
    </w:p>
    <w:p w14:paraId="59D524DB" w14:textId="77777777" w:rsidR="004F6B4F" w:rsidRPr="004845D5" w:rsidRDefault="004F6B4F" w:rsidP="004F6B4F">
      <w:pPr>
        <w:spacing w:before="120" w:after="120"/>
        <w:contextualSpacing/>
        <w:rPr>
          <w:rFonts w:ascii="Arial" w:hAnsi="Arial" w:cs="Arial"/>
          <w:sz w:val="24"/>
          <w:szCs w:val="24"/>
          <w:u w:val="single"/>
        </w:rPr>
      </w:pPr>
    </w:p>
    <w:tbl>
      <w:tblPr>
        <w:tblW w:w="9072" w:type="dxa"/>
        <w:tblCellSpacing w:w="15" w:type="dxa"/>
        <w:tblInd w:w="-5" w:type="dxa"/>
        <w:tblLook w:val="04A0" w:firstRow="1" w:lastRow="0" w:firstColumn="1" w:lastColumn="0" w:noHBand="0" w:noVBand="1"/>
      </w:tblPr>
      <w:tblGrid>
        <w:gridCol w:w="5158"/>
        <w:gridCol w:w="3914"/>
      </w:tblGrid>
      <w:tr w:rsidR="007A1BE9" w:rsidRPr="004845D5" w14:paraId="0199C400" w14:textId="77777777" w:rsidTr="009055A1">
        <w:trPr>
          <w:trHeight w:val="454"/>
          <w:tblCellSpacing w:w="15" w:type="dxa"/>
        </w:trPr>
        <w:tc>
          <w:tcPr>
            <w:tcW w:w="5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745FF" w14:textId="13F84D54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845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Mandatory Stakeholders</w:t>
            </w:r>
          </w:p>
        </w:tc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50767" w14:textId="77777777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845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Suggested Stakeholders</w:t>
            </w:r>
          </w:p>
        </w:tc>
      </w:tr>
      <w:tr w:rsidR="007A1BE9" w:rsidRPr="004845D5" w14:paraId="4AB80063" w14:textId="77777777" w:rsidTr="009055A1">
        <w:trPr>
          <w:trHeight w:val="454"/>
          <w:tblCellSpacing w:w="15" w:type="dxa"/>
        </w:trPr>
        <w:tc>
          <w:tcPr>
            <w:tcW w:w="5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0F5B7" w14:textId="77777777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845D5">
              <w:rPr>
                <w:rFonts w:ascii="Arial" w:eastAsia="Times New Roman" w:hAnsi="Arial" w:cs="Arial"/>
                <w:sz w:val="24"/>
                <w:szCs w:val="24"/>
              </w:rPr>
              <w:t>Executive Board Members (All)</w:t>
            </w:r>
          </w:p>
        </w:tc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F2C6C" w14:textId="77777777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845D5">
              <w:rPr>
                <w:rFonts w:ascii="Arial" w:eastAsia="Times New Roman" w:hAnsi="Arial" w:cs="Arial"/>
                <w:sz w:val="24"/>
                <w:szCs w:val="24"/>
              </w:rPr>
              <w:t>Board Secretary</w:t>
            </w:r>
          </w:p>
        </w:tc>
      </w:tr>
      <w:tr w:rsidR="007A1BE9" w:rsidRPr="004845D5" w14:paraId="0CF5D0D0" w14:textId="77777777" w:rsidTr="009055A1">
        <w:trPr>
          <w:trHeight w:val="454"/>
          <w:tblCellSpacing w:w="15" w:type="dxa"/>
        </w:trPr>
        <w:tc>
          <w:tcPr>
            <w:tcW w:w="5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3BCB2" w14:textId="77777777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845D5">
              <w:rPr>
                <w:rFonts w:ascii="Arial" w:eastAsia="Times New Roman" w:hAnsi="Arial" w:cs="Arial"/>
                <w:sz w:val="24"/>
                <w:szCs w:val="24"/>
              </w:rPr>
              <w:t>Non-Executive Board Members (All)</w:t>
            </w:r>
          </w:p>
        </w:tc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AAD44" w14:textId="77777777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845D5">
              <w:rPr>
                <w:rFonts w:ascii="Arial" w:eastAsia="Times New Roman" w:hAnsi="Arial" w:cs="Arial"/>
                <w:sz w:val="24"/>
                <w:szCs w:val="24"/>
              </w:rPr>
              <w:t>Patient Bodies</w:t>
            </w:r>
          </w:p>
        </w:tc>
      </w:tr>
      <w:tr w:rsidR="007A1BE9" w:rsidRPr="004845D5" w14:paraId="07C9F2A1" w14:textId="77777777" w:rsidTr="009055A1">
        <w:trPr>
          <w:trHeight w:val="454"/>
          <w:tblCellSpacing w:w="15" w:type="dxa"/>
        </w:trPr>
        <w:tc>
          <w:tcPr>
            <w:tcW w:w="5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87D80" w14:textId="77777777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845D5">
              <w:rPr>
                <w:rFonts w:ascii="Arial" w:eastAsia="Times New Roman" w:hAnsi="Arial" w:cs="Arial"/>
                <w:sz w:val="24"/>
                <w:szCs w:val="24"/>
              </w:rPr>
              <w:t>NHS Chairs – minimum ask 3</w:t>
            </w:r>
          </w:p>
        </w:tc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36B58" w14:textId="77777777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845D5">
              <w:rPr>
                <w:rFonts w:ascii="Arial" w:eastAsia="Times New Roman" w:hAnsi="Arial" w:cs="Arial"/>
                <w:sz w:val="24"/>
                <w:szCs w:val="24"/>
              </w:rPr>
              <w:t>Staff Side Representatives</w:t>
            </w:r>
          </w:p>
        </w:tc>
      </w:tr>
      <w:tr w:rsidR="007A1BE9" w:rsidRPr="004845D5" w14:paraId="01AA8A36" w14:textId="77777777" w:rsidTr="009055A1">
        <w:trPr>
          <w:trHeight w:val="454"/>
          <w:tblCellSpacing w:w="15" w:type="dxa"/>
        </w:trPr>
        <w:tc>
          <w:tcPr>
            <w:tcW w:w="5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DADED" w14:textId="77777777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845D5">
              <w:rPr>
                <w:rFonts w:ascii="Arial" w:eastAsia="Times New Roman" w:hAnsi="Arial" w:cs="Arial"/>
                <w:sz w:val="24"/>
                <w:szCs w:val="24"/>
              </w:rPr>
              <w:t>Council Leaders (for Territorial Boards)</w:t>
            </w:r>
          </w:p>
        </w:tc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65A14" w14:textId="77777777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845D5">
              <w:rPr>
                <w:rFonts w:ascii="Arial" w:eastAsia="Times New Roman" w:hAnsi="Arial" w:cs="Arial"/>
                <w:sz w:val="24"/>
                <w:szCs w:val="24"/>
              </w:rPr>
              <w:t>Other National Groups</w:t>
            </w:r>
          </w:p>
        </w:tc>
      </w:tr>
      <w:tr w:rsidR="007A1BE9" w:rsidRPr="004845D5" w14:paraId="5EDC5FB0" w14:textId="77777777" w:rsidTr="009055A1">
        <w:trPr>
          <w:trHeight w:val="454"/>
          <w:tblCellSpacing w:w="15" w:type="dxa"/>
        </w:trPr>
        <w:tc>
          <w:tcPr>
            <w:tcW w:w="5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4DE09" w14:textId="77777777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6BD63" w14:textId="77777777" w:rsidR="007A1BE9" w:rsidRPr="004845D5" w:rsidRDefault="007A1BE9" w:rsidP="009055A1">
            <w:pPr>
              <w:spacing w:before="120"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845D5">
              <w:rPr>
                <w:rFonts w:ascii="Arial" w:eastAsia="Times New Roman" w:hAnsi="Arial" w:cs="Arial"/>
                <w:sz w:val="24"/>
                <w:szCs w:val="24"/>
              </w:rPr>
              <w:t>Chief Officers of IJBs</w:t>
            </w:r>
          </w:p>
        </w:tc>
      </w:tr>
    </w:tbl>
    <w:p w14:paraId="162E77D4" w14:textId="4E0C816F" w:rsidR="001E6F9A" w:rsidRPr="00CD53C7" w:rsidRDefault="007A1BE9" w:rsidP="005F7549">
      <w:pPr>
        <w:pStyle w:val="ListParagraph"/>
        <w:spacing w:before="120" w:after="120"/>
        <w:ind w:left="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b/>
          <w:bCs/>
          <w:sz w:val="24"/>
          <w:szCs w:val="24"/>
        </w:rPr>
        <w:t>Important</w:t>
      </w:r>
      <w:r w:rsidR="00EE3E3E" w:rsidRPr="004845D5">
        <w:rPr>
          <w:rFonts w:ascii="Arial" w:hAnsi="Arial" w:cs="Arial"/>
          <w:b/>
          <w:bCs/>
          <w:sz w:val="24"/>
          <w:szCs w:val="24"/>
        </w:rPr>
        <w:t xml:space="preserve">: </w:t>
      </w:r>
      <w:r w:rsidR="00EE3E3E" w:rsidRPr="004845D5">
        <w:rPr>
          <w:rFonts w:ascii="Arial" w:hAnsi="Arial" w:cs="Arial"/>
          <w:sz w:val="24"/>
          <w:szCs w:val="24"/>
        </w:rPr>
        <w:t>Y</w:t>
      </w:r>
      <w:r w:rsidR="00561C04" w:rsidRPr="004845D5">
        <w:rPr>
          <w:rFonts w:ascii="Arial" w:hAnsi="Arial" w:cs="Arial"/>
          <w:sz w:val="24"/>
          <w:szCs w:val="24"/>
        </w:rPr>
        <w:t xml:space="preserve">ou will need the </w:t>
      </w:r>
      <w:r w:rsidR="00561C04" w:rsidRPr="004845D5">
        <w:rPr>
          <w:rFonts w:ascii="Arial" w:hAnsi="Arial" w:cs="Arial"/>
          <w:b/>
          <w:bCs/>
          <w:sz w:val="24"/>
          <w:szCs w:val="24"/>
        </w:rPr>
        <w:t>name</w:t>
      </w:r>
      <w:r w:rsidR="00561C04" w:rsidRPr="004845D5">
        <w:rPr>
          <w:rFonts w:ascii="Arial" w:hAnsi="Arial" w:cs="Arial"/>
          <w:sz w:val="24"/>
          <w:szCs w:val="24"/>
        </w:rPr>
        <w:t xml:space="preserve"> and </w:t>
      </w:r>
      <w:r w:rsidR="00561C04" w:rsidRPr="004845D5">
        <w:rPr>
          <w:rFonts w:ascii="Arial" w:hAnsi="Arial" w:cs="Arial"/>
          <w:b/>
          <w:bCs/>
          <w:sz w:val="24"/>
          <w:szCs w:val="24"/>
        </w:rPr>
        <w:t>email address</w:t>
      </w:r>
      <w:r w:rsidR="00561C04" w:rsidRPr="004845D5">
        <w:rPr>
          <w:rFonts w:ascii="Arial" w:hAnsi="Arial" w:cs="Arial"/>
          <w:sz w:val="24"/>
          <w:szCs w:val="24"/>
        </w:rPr>
        <w:t xml:space="preserve"> of everyone you would like to invite to give feedback in each of the rater categories</w:t>
      </w:r>
      <w:r w:rsidR="00D93F6B" w:rsidRPr="004845D5">
        <w:rPr>
          <w:rFonts w:ascii="Arial" w:hAnsi="Arial" w:cs="Arial"/>
          <w:sz w:val="24"/>
          <w:szCs w:val="24"/>
        </w:rPr>
        <w:t xml:space="preserve"> and </w:t>
      </w:r>
      <w:r w:rsidR="001B6A96" w:rsidRPr="004845D5">
        <w:rPr>
          <w:rFonts w:ascii="Arial" w:hAnsi="Arial" w:cs="Arial"/>
          <w:sz w:val="24"/>
          <w:szCs w:val="24"/>
        </w:rPr>
        <w:t xml:space="preserve">decide which </w:t>
      </w:r>
      <w:r w:rsidR="001B6A96" w:rsidRPr="004845D5">
        <w:rPr>
          <w:rFonts w:ascii="Arial" w:hAnsi="Arial" w:cs="Arial"/>
          <w:b/>
          <w:bCs/>
          <w:sz w:val="24"/>
          <w:szCs w:val="24"/>
        </w:rPr>
        <w:t>rater category</w:t>
      </w:r>
      <w:r w:rsidR="001B6A96" w:rsidRPr="004845D5">
        <w:rPr>
          <w:rFonts w:ascii="Arial" w:hAnsi="Arial" w:cs="Arial"/>
          <w:sz w:val="24"/>
          <w:szCs w:val="24"/>
        </w:rPr>
        <w:t xml:space="preserve"> you have allocated them and let them know to pick this.</w:t>
      </w:r>
    </w:p>
    <w:p w14:paraId="4C41594C" w14:textId="6C26E9D1" w:rsidR="008F02E2" w:rsidRPr="004845D5" w:rsidRDefault="00D621BD" w:rsidP="005F7549">
      <w:pPr>
        <w:spacing w:before="120" w:after="120"/>
        <w:contextualSpacing/>
        <w:rPr>
          <w:rFonts w:ascii="Arial" w:hAnsi="Arial" w:cs="Arial"/>
          <w:b/>
          <w:bCs/>
          <w:sz w:val="24"/>
          <w:szCs w:val="24"/>
        </w:rPr>
      </w:pPr>
      <w:r w:rsidRPr="004845D5">
        <w:rPr>
          <w:rFonts w:ascii="Arial" w:hAnsi="Arial" w:cs="Arial"/>
          <w:b/>
          <w:bCs/>
          <w:sz w:val="24"/>
          <w:szCs w:val="24"/>
        </w:rPr>
        <w:t>T</w:t>
      </w:r>
      <w:r w:rsidR="008F02E2" w:rsidRPr="004845D5">
        <w:rPr>
          <w:rFonts w:ascii="Arial" w:hAnsi="Arial" w:cs="Arial"/>
          <w:b/>
          <w:bCs/>
          <w:sz w:val="24"/>
          <w:szCs w:val="24"/>
        </w:rPr>
        <w:t>ips:</w:t>
      </w:r>
    </w:p>
    <w:p w14:paraId="020B8F4E" w14:textId="503D1FED" w:rsidR="008F02E2" w:rsidRPr="004845D5" w:rsidRDefault="008F02E2" w:rsidP="005F7549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t xml:space="preserve">Choose people who have had the opportunity to observe you sufficiently to have a realistic idea of how you </w:t>
      </w:r>
      <w:r w:rsidR="0076221A" w:rsidRPr="004845D5">
        <w:rPr>
          <w:rFonts w:ascii="Arial" w:hAnsi="Arial" w:cs="Arial"/>
          <w:sz w:val="24"/>
          <w:szCs w:val="24"/>
        </w:rPr>
        <w:t xml:space="preserve">typically </w:t>
      </w:r>
      <w:r w:rsidRPr="004845D5">
        <w:rPr>
          <w:rFonts w:ascii="Arial" w:hAnsi="Arial" w:cs="Arial"/>
          <w:sz w:val="24"/>
          <w:szCs w:val="24"/>
        </w:rPr>
        <w:t>behave</w:t>
      </w:r>
      <w:r w:rsidR="0076221A" w:rsidRPr="004845D5">
        <w:rPr>
          <w:rFonts w:ascii="Arial" w:hAnsi="Arial" w:cs="Arial"/>
          <w:sz w:val="24"/>
          <w:szCs w:val="24"/>
        </w:rPr>
        <w:t>.</w:t>
      </w:r>
    </w:p>
    <w:p w14:paraId="10855CE2" w14:textId="558FEE61" w:rsidR="008F02E2" w:rsidRPr="004845D5" w:rsidRDefault="008F02E2" w:rsidP="005F7549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t xml:space="preserve">Choose people you trust to give honest feedback. </w:t>
      </w:r>
    </w:p>
    <w:p w14:paraId="674910C2" w14:textId="6F949AEC" w:rsidR="008F02E2" w:rsidRPr="004845D5" w:rsidRDefault="008F02E2" w:rsidP="005F7549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t>You will get a more rounded and complete view if you ask people to provide feedback from those who see you in</w:t>
      </w:r>
      <w:r w:rsidR="00F9779E" w:rsidRPr="004845D5">
        <w:rPr>
          <w:rFonts w:ascii="Arial" w:hAnsi="Arial" w:cs="Arial"/>
          <w:sz w:val="24"/>
          <w:szCs w:val="24"/>
        </w:rPr>
        <w:t xml:space="preserve"> several</w:t>
      </w:r>
      <w:r w:rsidRPr="004845D5">
        <w:rPr>
          <w:rFonts w:ascii="Arial" w:hAnsi="Arial" w:cs="Arial"/>
          <w:sz w:val="24"/>
          <w:szCs w:val="24"/>
        </w:rPr>
        <w:t xml:space="preserve"> different contexts. </w:t>
      </w:r>
    </w:p>
    <w:p w14:paraId="26C46867" w14:textId="4DBDB338" w:rsidR="001E0A86" w:rsidRPr="004845D5" w:rsidRDefault="00F918E8" w:rsidP="005F7549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t xml:space="preserve">Send your </w:t>
      </w:r>
      <w:r w:rsidR="00DC21AD" w:rsidRPr="004845D5">
        <w:rPr>
          <w:rFonts w:ascii="Arial" w:hAnsi="Arial" w:cs="Arial"/>
          <w:sz w:val="24"/>
          <w:szCs w:val="24"/>
        </w:rPr>
        <w:t>r</w:t>
      </w:r>
      <w:r w:rsidRPr="004845D5">
        <w:rPr>
          <w:rFonts w:ascii="Arial" w:hAnsi="Arial" w:cs="Arial"/>
          <w:sz w:val="24"/>
          <w:szCs w:val="24"/>
        </w:rPr>
        <w:t>aters an email to</w:t>
      </w:r>
      <w:r w:rsidR="00A403D5" w:rsidRPr="004845D5">
        <w:rPr>
          <w:rFonts w:ascii="Arial" w:hAnsi="Arial" w:cs="Arial"/>
          <w:sz w:val="24"/>
          <w:szCs w:val="24"/>
        </w:rPr>
        <w:t xml:space="preserve"> alert them you are seeking their feedback as part of your appraisal</w:t>
      </w:r>
      <w:r w:rsidR="0016151E" w:rsidRPr="004845D5">
        <w:rPr>
          <w:rFonts w:ascii="Arial" w:hAnsi="Arial" w:cs="Arial"/>
          <w:sz w:val="24"/>
          <w:szCs w:val="24"/>
        </w:rPr>
        <w:t xml:space="preserve"> and to expect and respond quickly to the invitation </w:t>
      </w:r>
      <w:r w:rsidR="004730B2" w:rsidRPr="004845D5">
        <w:rPr>
          <w:rFonts w:ascii="Arial" w:hAnsi="Arial" w:cs="Arial"/>
          <w:sz w:val="24"/>
          <w:szCs w:val="24"/>
        </w:rPr>
        <w:t>automatically sent to them</w:t>
      </w:r>
      <w:r w:rsidR="004F498D" w:rsidRPr="004845D5">
        <w:rPr>
          <w:rFonts w:ascii="Arial" w:hAnsi="Arial" w:cs="Arial"/>
          <w:sz w:val="24"/>
          <w:szCs w:val="24"/>
        </w:rPr>
        <w:t xml:space="preserve"> by Turas 360</w:t>
      </w:r>
      <w:r w:rsidR="004730B2" w:rsidRPr="004845D5">
        <w:rPr>
          <w:rFonts w:ascii="Arial" w:hAnsi="Arial" w:cs="Arial"/>
          <w:sz w:val="24"/>
          <w:szCs w:val="24"/>
        </w:rPr>
        <w:t xml:space="preserve">.  Here is an example </w:t>
      </w:r>
      <w:r w:rsidR="00C17E61" w:rsidRPr="004845D5">
        <w:rPr>
          <w:rFonts w:ascii="Arial" w:hAnsi="Arial" w:cs="Arial"/>
          <w:sz w:val="24"/>
          <w:szCs w:val="24"/>
        </w:rPr>
        <w:t>email.</w:t>
      </w:r>
    </w:p>
    <w:p w14:paraId="4DC7CBCF" w14:textId="77777777" w:rsidR="005230C2" w:rsidRPr="004845D5" w:rsidRDefault="005230C2" w:rsidP="005F7549">
      <w:pPr>
        <w:spacing w:before="120" w:after="120"/>
        <w:contextualSpacing/>
        <w:rPr>
          <w:rFonts w:ascii="Arial" w:hAnsi="Arial" w:cs="Arial"/>
          <w:sz w:val="24"/>
          <w:szCs w:val="24"/>
        </w:rPr>
      </w:pPr>
    </w:p>
    <w:p w14:paraId="4F3D312E" w14:textId="354C5E3B" w:rsidR="00A84CF0" w:rsidRPr="004845D5" w:rsidRDefault="001E0A86" w:rsidP="005F7549">
      <w:pPr>
        <w:spacing w:before="120" w:after="120"/>
        <w:contextualSpacing/>
        <w:rPr>
          <w:rFonts w:ascii="Arial" w:hAnsi="Arial" w:cs="Arial"/>
          <w:sz w:val="24"/>
          <w:szCs w:val="24"/>
        </w:rPr>
      </w:pPr>
      <w:r w:rsidRPr="004845D5">
        <w:rPr>
          <w:rFonts w:ascii="Arial" w:hAnsi="Arial" w:cs="Arial"/>
          <w:sz w:val="24"/>
          <w:szCs w:val="24"/>
        </w:rPr>
        <w:t xml:space="preserve">Here is an example email to send to your raters inviting them to </w:t>
      </w:r>
      <w:r w:rsidR="00284654" w:rsidRPr="004845D5">
        <w:rPr>
          <w:rFonts w:ascii="Arial" w:hAnsi="Arial" w:cs="Arial"/>
          <w:sz w:val="24"/>
          <w:szCs w:val="24"/>
        </w:rPr>
        <w:t>participate</w:t>
      </w:r>
      <w:r w:rsidRPr="004845D5">
        <w:rPr>
          <w:rFonts w:ascii="Arial" w:hAnsi="Arial" w:cs="Arial"/>
          <w:sz w:val="24"/>
          <w:szCs w:val="24"/>
        </w:rPr>
        <w:t>.</w:t>
      </w:r>
    </w:p>
    <w:p w14:paraId="6E1BA558" w14:textId="77777777" w:rsidR="005F7549" w:rsidRPr="004845D5" w:rsidRDefault="005F7549" w:rsidP="005F7549">
      <w:pPr>
        <w:spacing w:before="120" w:after="1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091D" w:rsidRPr="004845D5" w14:paraId="1FB37822" w14:textId="77777777" w:rsidTr="0098091D">
        <w:tc>
          <w:tcPr>
            <w:tcW w:w="9016" w:type="dxa"/>
          </w:tcPr>
          <w:p w14:paraId="66E1F7E5" w14:textId="77777777" w:rsidR="0098091D" w:rsidRPr="004845D5" w:rsidRDefault="0098091D" w:rsidP="007F1F75">
            <w:pPr>
              <w:spacing w:before="120" w:after="120"/>
              <w:ind w:left="28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845D5">
              <w:rPr>
                <w:rFonts w:ascii="Arial" w:hAnsi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Sample email to send to raters for giving feedback.</w:t>
            </w:r>
          </w:p>
          <w:p w14:paraId="05F00AAD" w14:textId="77777777" w:rsidR="0098091D" w:rsidRPr="00CD53C7" w:rsidRDefault="0098091D" w:rsidP="007F1F75">
            <w:pPr>
              <w:spacing w:before="120" w:after="120"/>
              <w:ind w:left="28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  <w:t>Dear Colleague,</w:t>
            </w:r>
          </w:p>
          <w:p w14:paraId="64D63356" w14:textId="77777777" w:rsidR="0098091D" w:rsidRPr="00CD53C7" w:rsidRDefault="0098091D" w:rsidP="007F1F75">
            <w:pPr>
              <w:spacing w:before="120" w:after="120"/>
              <w:ind w:left="28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I am reflecting on my performance and the </w:t>
            </w:r>
            <w:r w:rsidRPr="00CD53C7">
              <w:rPr>
                <w:rFonts w:ascii="Arial" w:hAnsi="Arial"/>
                <w:color w:val="000000"/>
                <w:kern w:val="24"/>
                <w:sz w:val="20"/>
                <w:szCs w:val="20"/>
                <w:lang w:eastAsia="en-GB"/>
              </w:rPr>
              <w:t xml:space="preserve">style, approach and </w:t>
            </w:r>
            <w:proofErr w:type="spellStart"/>
            <w:r w:rsidRPr="00CD53C7">
              <w:rPr>
                <w:rFonts w:ascii="Arial" w:hAnsi="Arial"/>
                <w:color w:val="000000"/>
                <w:kern w:val="24"/>
                <w:sz w:val="20"/>
                <w:szCs w:val="20"/>
                <w:lang w:eastAsia="en-GB"/>
              </w:rPr>
              <w:t>behaviour</w:t>
            </w:r>
            <w:proofErr w:type="spellEnd"/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I adopt when leading the Board.   I would appreciate your feedback and have included you as one of my raters for a multi rater feedback report.  You can expect to receive an email from </w:t>
            </w:r>
            <w:proofErr w:type="spellStart"/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  <w:t>Turas</w:t>
            </w:r>
            <w:proofErr w:type="spellEnd"/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360 inviting you to provide feedback on me against </w:t>
            </w:r>
            <w:proofErr w:type="spellStart"/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  <w:t>behaviours</w:t>
            </w:r>
            <w:proofErr w:type="spellEnd"/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relating to the Blueprint for Good Governance functions. </w:t>
            </w:r>
          </w:p>
          <w:p w14:paraId="087C55B1" w14:textId="77777777" w:rsidR="0098091D" w:rsidRPr="00CD53C7" w:rsidRDefault="0098091D" w:rsidP="007F1F75">
            <w:pPr>
              <w:spacing w:before="120" w:after="120"/>
              <w:ind w:left="28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  <w:t>I would be most grateful if you could look out for this invitation and respond quickly and fully to it so as not to delay the generation of my report.</w:t>
            </w:r>
          </w:p>
          <w:p w14:paraId="24F02CE9" w14:textId="77777777" w:rsidR="0098091D" w:rsidRPr="00CD53C7" w:rsidRDefault="0098091D" w:rsidP="007F1F75">
            <w:pPr>
              <w:spacing w:before="120" w:after="120"/>
              <w:ind w:left="28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Please select the </w:t>
            </w:r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highlight w:val="yellow"/>
                <w:lang w:eastAsia="en-GB"/>
              </w:rPr>
              <w:t>INSERT RATER CATEGORY you have allocated them here</w:t>
            </w:r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71E86985" w14:textId="411A7275" w:rsidR="0053141D" w:rsidRPr="00CD53C7" w:rsidRDefault="0053141D" w:rsidP="007F1F75">
            <w:pPr>
              <w:spacing w:before="120" w:after="120"/>
              <w:ind w:left="28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CD53C7">
              <w:rPr>
                <w:rFonts w:ascii="Arial" w:hAnsi="Arial" w:cs="Arial"/>
                <w:sz w:val="20"/>
                <w:szCs w:val="20"/>
              </w:rPr>
              <w:t xml:space="preserve">If you do not have a </w:t>
            </w:r>
            <w:proofErr w:type="spellStart"/>
            <w:r w:rsidRPr="00CD53C7">
              <w:rPr>
                <w:rFonts w:ascii="Arial" w:hAnsi="Arial" w:cs="Arial"/>
                <w:sz w:val="20"/>
                <w:szCs w:val="20"/>
              </w:rPr>
              <w:t>Turas</w:t>
            </w:r>
            <w:proofErr w:type="spellEnd"/>
            <w:r w:rsidRPr="00CD53C7">
              <w:rPr>
                <w:rFonts w:ascii="Arial" w:hAnsi="Arial" w:cs="Arial"/>
                <w:sz w:val="20"/>
                <w:szCs w:val="20"/>
              </w:rPr>
              <w:t xml:space="preserve"> account, please paste this link into your </w:t>
            </w:r>
            <w:r w:rsidR="00AF4223" w:rsidRPr="00CD53C7">
              <w:rPr>
                <w:rFonts w:ascii="Arial" w:hAnsi="Arial" w:cs="Arial"/>
                <w:sz w:val="20"/>
                <w:szCs w:val="20"/>
              </w:rPr>
              <w:t>search engine browser and complete the registration form.</w:t>
            </w:r>
            <w:r w:rsidR="00EA0190" w:rsidRPr="00CD53C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EA0190" w:rsidRPr="00CD53C7">
                <w:rPr>
                  <w:rStyle w:val="Hyperlink"/>
                  <w:sz w:val="20"/>
                  <w:szCs w:val="20"/>
                </w:rPr>
                <w:t>https://turasdashboard.nes.nhs.scot/User/PersonalDetails/Create?openIdApplicationId=e8c7cbb9-34fd-4c87-8c6c-7232cf6786d7</w:t>
              </w:r>
            </w:hyperlink>
          </w:p>
          <w:p w14:paraId="19384B75" w14:textId="4A77D30D" w:rsidR="0098091D" w:rsidRPr="004845D5" w:rsidRDefault="0098091D" w:rsidP="007F1F75">
            <w:pPr>
              <w:spacing w:before="120" w:after="120"/>
              <w:ind w:left="28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CD53C7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eastAsia="en-GB"/>
              </w:rPr>
              <w:t>Thank you in anticipation.</w:t>
            </w:r>
          </w:p>
        </w:tc>
      </w:tr>
    </w:tbl>
    <w:p w14:paraId="76A67061" w14:textId="3AC0A4E0" w:rsidR="0066220E" w:rsidRPr="004845D5" w:rsidRDefault="0092419B" w:rsidP="003C286D">
      <w:pPr>
        <w:spacing w:before="120" w:after="120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4845D5">
        <w:rPr>
          <w:rFonts w:ascii="Arial" w:eastAsia="Times New Roman" w:hAnsi="Arial" w:cs="Arial"/>
          <w:sz w:val="24"/>
          <w:szCs w:val="24"/>
          <w:lang w:val="en-GB" w:eastAsia="en-GB"/>
        </w:rPr>
        <w:lastRenderedPageBreak/>
        <w:t xml:space="preserve">The </w:t>
      </w:r>
      <w:r w:rsidR="00F25FA8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following screen will pop up when you click “Invite raters” </w:t>
      </w:r>
    </w:p>
    <w:p w14:paraId="75529F6D" w14:textId="77777777" w:rsidR="00CD0A56" w:rsidRPr="004845D5" w:rsidRDefault="00CD0A56" w:rsidP="003C286D">
      <w:pPr>
        <w:spacing w:before="120" w:after="120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087EA09E" w14:textId="3C5A754B" w:rsidR="00F55204" w:rsidRPr="004845D5" w:rsidRDefault="00032E29" w:rsidP="003C286D">
      <w:pPr>
        <w:spacing w:before="120" w:after="120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4845D5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6" behindDoc="1" locked="0" layoutInCell="1" allowOverlap="1" wp14:anchorId="1140E9F8" wp14:editId="0E7649C3">
            <wp:simplePos x="0" y="0"/>
            <wp:positionH relativeFrom="margin">
              <wp:posOffset>2677606</wp:posOffset>
            </wp:positionH>
            <wp:positionV relativeFrom="paragraph">
              <wp:posOffset>45844</wp:posOffset>
            </wp:positionV>
            <wp:extent cx="3208655" cy="2208530"/>
            <wp:effectExtent l="0" t="0" r="0" b="1270"/>
            <wp:wrapTight wrapText="bothSides">
              <wp:wrapPolygon edited="0">
                <wp:start x="0" y="0"/>
                <wp:lineTo x="0" y="21426"/>
                <wp:lineTo x="21416" y="21426"/>
                <wp:lineTo x="21416" y="0"/>
                <wp:lineTo x="0" y="0"/>
              </wp:wrapPolygon>
            </wp:wrapTight>
            <wp:docPr id="3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F37F93E-9BE8-4A97-A33E-EF1EF5A10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F37F93E-9BE8-4A97-A33E-EF1EF5A10C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A8" w:rsidRPr="004845D5">
        <w:rPr>
          <w:rFonts w:ascii="Arial" w:eastAsia="Times New Roman" w:hAnsi="Arial" w:cs="Arial"/>
          <w:sz w:val="24"/>
          <w:szCs w:val="24"/>
          <w:lang w:val="en-GB" w:eastAsia="en-GB"/>
        </w:rPr>
        <w:t>You need to a</w:t>
      </w:r>
      <w:r w:rsidR="004E29CD" w:rsidRPr="004845D5">
        <w:rPr>
          <w:rFonts w:ascii="Arial" w:eastAsia="Times New Roman" w:hAnsi="Arial" w:cs="Arial"/>
          <w:sz w:val="24"/>
          <w:szCs w:val="24"/>
          <w:lang w:val="en-GB" w:eastAsia="en-GB"/>
        </w:rPr>
        <w:t>dd the</w:t>
      </w:r>
      <w:r w:rsidR="00F55204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="004E29CD" w:rsidRPr="004845D5">
        <w:rPr>
          <w:rFonts w:ascii="Arial" w:eastAsia="Times New Roman" w:hAnsi="Arial" w:cs="Arial"/>
          <w:sz w:val="24"/>
          <w:szCs w:val="24"/>
          <w:lang w:val="en-GB" w:eastAsia="en-GB"/>
        </w:rPr>
        <w:t>names</w:t>
      </w:r>
      <w:r w:rsidR="00F55204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and email addresses onto</w:t>
      </w:r>
      <w:r w:rsidR="004E29CD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the </w:t>
      </w:r>
      <w:r w:rsidR="00DC5EE4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Turas </w:t>
      </w:r>
      <w:r w:rsidR="009F6A5E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360 </w:t>
      </w:r>
      <w:r w:rsidR="004E29CD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system </w:t>
      </w:r>
      <w:r w:rsidR="008F02E2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and </w:t>
      </w:r>
      <w:r w:rsidR="0059624E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your raters will </w:t>
      </w:r>
      <w:r w:rsidR="008F02E2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automatically </w:t>
      </w:r>
      <w:r w:rsidR="0059624E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be contacted. </w:t>
      </w:r>
      <w:r w:rsidR="002703BA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To do this </w:t>
      </w:r>
      <w:r w:rsidR="00031D5C" w:rsidRPr="004845D5">
        <w:rPr>
          <w:rFonts w:ascii="Arial" w:eastAsia="Times New Roman" w:hAnsi="Arial" w:cs="Arial"/>
          <w:sz w:val="24"/>
          <w:szCs w:val="24"/>
          <w:lang w:val="en-GB" w:eastAsia="en-GB"/>
        </w:rPr>
        <w:t>follow the instructions</w:t>
      </w:r>
      <w:r w:rsidR="00F25FA8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below</w:t>
      </w:r>
      <w:r w:rsidR="008F02E2" w:rsidRPr="004845D5">
        <w:rPr>
          <w:rFonts w:ascii="Arial" w:eastAsia="Times New Roman" w:hAnsi="Arial" w:cs="Arial"/>
          <w:sz w:val="24"/>
          <w:szCs w:val="24"/>
          <w:lang w:val="en-GB" w:eastAsia="en-GB"/>
        </w:rPr>
        <w:t>:</w:t>
      </w:r>
    </w:p>
    <w:p w14:paraId="7411CAE8" w14:textId="77777777" w:rsidR="00734253" w:rsidRPr="004845D5" w:rsidRDefault="00734253" w:rsidP="003C286D">
      <w:pPr>
        <w:spacing w:before="120" w:after="120"/>
        <w:rPr>
          <w:rFonts w:ascii="Arial" w:hAnsi="Arial" w:cs="Arial"/>
          <w:sz w:val="24"/>
          <w:szCs w:val="24"/>
        </w:rPr>
      </w:pPr>
    </w:p>
    <w:p w14:paraId="67FF82B7" w14:textId="198012ED" w:rsidR="00F55204" w:rsidRPr="004845D5" w:rsidRDefault="00734253" w:rsidP="003C286D">
      <w:pPr>
        <w:spacing w:before="120" w:after="120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4845D5">
        <w:rPr>
          <w:rFonts w:ascii="Arial" w:eastAsia="Times New Roman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0A49F36" wp14:editId="50932079">
                <wp:simplePos x="0" y="0"/>
                <wp:positionH relativeFrom="column">
                  <wp:posOffset>4406900</wp:posOffset>
                </wp:positionH>
                <wp:positionV relativeFrom="paragraph">
                  <wp:posOffset>921385</wp:posOffset>
                </wp:positionV>
                <wp:extent cx="292100" cy="488950"/>
                <wp:effectExtent l="0" t="38100" r="50800" b="25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2E0716" id="Straight Arrow Connector 7" o:spid="_x0000_s1026" type="#_x0000_t32" style="position:absolute;margin-left:347pt;margin-top:72.55pt;width:23pt;height:38.5pt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6D3B0A" w:rsidRPr="004845D5">
        <w:rPr>
          <w:rFonts w:ascii="Arial" w:eastAsia="Times New Roman" w:hAnsi="Arial" w:cs="Arial"/>
          <w:sz w:val="24"/>
          <w:szCs w:val="24"/>
          <w:lang w:val="en-GB" w:eastAsia="en-GB"/>
        </w:rPr>
        <w:t>Review the rater categories and ensure you are inviting at least the minimum for each category</w:t>
      </w:r>
      <w:r w:rsidR="00DE6C0A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="00BC20D0" w:rsidRPr="004845D5">
        <w:rPr>
          <w:rFonts w:ascii="Arial" w:eastAsia="Times New Roman" w:hAnsi="Arial" w:cs="Arial"/>
          <w:sz w:val="24"/>
          <w:szCs w:val="24"/>
          <w:lang w:val="en-GB" w:eastAsia="en-GB"/>
        </w:rPr>
        <w:t>(</w:t>
      </w:r>
      <w:r w:rsidR="00180114" w:rsidRPr="004845D5">
        <w:rPr>
          <w:rFonts w:ascii="Arial" w:eastAsia="Times New Roman" w:hAnsi="Arial" w:cs="Arial"/>
          <w:sz w:val="24"/>
          <w:szCs w:val="24"/>
          <w:lang w:val="en-GB" w:eastAsia="en-GB"/>
        </w:rPr>
        <w:t>you have</w:t>
      </w:r>
      <w:r w:rsidR="00504982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to</w:t>
      </w:r>
      <w:r w:rsidR="00180114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indicated in your </w:t>
      </w:r>
      <w:r w:rsidR="00BC20D0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invitation email which category you have selected) </w:t>
      </w:r>
    </w:p>
    <w:p w14:paraId="541788A1" w14:textId="603983BF" w:rsidR="00032E29" w:rsidRPr="004845D5" w:rsidRDefault="00032E29" w:rsidP="003C286D">
      <w:pPr>
        <w:spacing w:before="120" w:after="120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505A76EF" w14:textId="5440C6CD" w:rsidR="006650B6" w:rsidRPr="004845D5" w:rsidRDefault="006D3B0A" w:rsidP="003C286D">
      <w:pPr>
        <w:spacing w:before="120" w:after="120"/>
        <w:rPr>
          <w:rFonts w:ascii="Arial" w:eastAsiaTheme="minorHAnsi" w:hAnsi="Arial" w:cs="Arial"/>
          <w:sz w:val="24"/>
          <w:szCs w:val="24"/>
          <w:lang w:val="en-GB" w:eastAsia="en-GB"/>
        </w:rPr>
      </w:pPr>
      <w:r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Input their email into </w:t>
      </w:r>
      <w:r w:rsidR="00DE6C0A" w:rsidRPr="004845D5">
        <w:rPr>
          <w:rFonts w:ascii="Arial" w:eastAsia="Times New Roman" w:hAnsi="Arial" w:cs="Arial"/>
          <w:sz w:val="24"/>
          <w:szCs w:val="24"/>
          <w:lang w:val="en-GB" w:eastAsia="en-GB"/>
        </w:rPr>
        <w:t>the correct field</w:t>
      </w:r>
      <w:r w:rsidR="00246ECA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.  You can do this by </w:t>
      </w:r>
      <w:r w:rsidR="00DE6C0A" w:rsidRPr="004845D5">
        <w:rPr>
          <w:rFonts w:ascii="Arial" w:eastAsia="Times New Roman" w:hAnsi="Arial" w:cs="Arial"/>
          <w:sz w:val="24"/>
          <w:szCs w:val="24"/>
          <w:lang w:val="en-GB" w:eastAsia="en-GB"/>
        </w:rPr>
        <w:t>either find</w:t>
      </w:r>
      <w:r w:rsidR="00246ECA" w:rsidRPr="004845D5">
        <w:rPr>
          <w:rFonts w:ascii="Arial" w:eastAsia="Times New Roman" w:hAnsi="Arial" w:cs="Arial"/>
          <w:sz w:val="24"/>
          <w:szCs w:val="24"/>
          <w:lang w:val="en-GB" w:eastAsia="en-GB"/>
        </w:rPr>
        <w:t>ing</w:t>
      </w:r>
      <w:r w:rsidR="00DE6C0A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them on Turas </w:t>
      </w:r>
      <w:r w:rsidR="00246ECA" w:rsidRPr="004845D5">
        <w:rPr>
          <w:rFonts w:ascii="Arial" w:eastAsia="Times New Roman" w:hAnsi="Arial" w:cs="Arial"/>
          <w:sz w:val="24"/>
          <w:szCs w:val="24"/>
          <w:lang w:val="en-GB" w:eastAsia="en-GB"/>
        </w:rPr>
        <w:t>(</w:t>
      </w:r>
      <w:r w:rsidR="00555213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click </w:t>
      </w:r>
      <w:r w:rsidR="00032E29" w:rsidRPr="004845D5">
        <w:rPr>
          <w:rFonts w:ascii="Arial" w:eastAsia="Times New Roman" w:hAnsi="Arial" w:cs="Arial"/>
          <w:sz w:val="24"/>
          <w:szCs w:val="24"/>
          <w:lang w:val="en-GB" w:eastAsia="en-GB"/>
        </w:rPr>
        <w:t>“</w:t>
      </w:r>
      <w:r w:rsidR="00555213" w:rsidRPr="004845D5">
        <w:rPr>
          <w:rFonts w:ascii="Arial" w:eastAsia="Times New Roman" w:hAnsi="Arial" w:cs="Arial"/>
          <w:sz w:val="24"/>
          <w:szCs w:val="24"/>
          <w:lang w:val="en-GB" w:eastAsia="en-GB"/>
        </w:rPr>
        <w:t>F</w:t>
      </w:r>
      <w:r w:rsidR="005901EB" w:rsidRPr="004845D5">
        <w:rPr>
          <w:rFonts w:ascii="Arial" w:eastAsia="Times New Roman" w:hAnsi="Arial" w:cs="Arial"/>
          <w:sz w:val="24"/>
          <w:szCs w:val="24"/>
          <w:lang w:val="en-GB" w:eastAsia="en-GB"/>
        </w:rPr>
        <w:t>ind</w:t>
      </w:r>
      <w:r w:rsidR="00032E29" w:rsidRPr="004845D5">
        <w:rPr>
          <w:rFonts w:ascii="Arial" w:eastAsia="Times New Roman" w:hAnsi="Arial" w:cs="Arial"/>
          <w:sz w:val="24"/>
          <w:szCs w:val="24"/>
          <w:lang w:val="en-GB" w:eastAsia="en-GB"/>
        </w:rPr>
        <w:t>”</w:t>
      </w:r>
      <w:r w:rsidR="005901EB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="006C4483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then </w:t>
      </w:r>
      <w:r w:rsidR="005901EB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press </w:t>
      </w:r>
      <w:r w:rsidR="00032E29" w:rsidRPr="004845D5">
        <w:rPr>
          <w:rFonts w:ascii="Arial" w:eastAsia="Times New Roman" w:hAnsi="Arial" w:cs="Arial"/>
          <w:sz w:val="24"/>
          <w:szCs w:val="24"/>
          <w:lang w:val="en-GB" w:eastAsia="en-GB"/>
        </w:rPr>
        <w:t>“</w:t>
      </w:r>
      <w:r w:rsidR="005901EB" w:rsidRPr="004845D5">
        <w:rPr>
          <w:rFonts w:ascii="Arial" w:eastAsia="Times New Roman" w:hAnsi="Arial" w:cs="Arial"/>
          <w:sz w:val="24"/>
          <w:szCs w:val="24"/>
          <w:lang w:val="en-GB" w:eastAsia="en-GB"/>
        </w:rPr>
        <w:t>Add</w:t>
      </w:r>
      <w:r w:rsidR="00032E29" w:rsidRPr="004845D5">
        <w:rPr>
          <w:rFonts w:ascii="Arial" w:eastAsia="Times New Roman" w:hAnsi="Arial" w:cs="Arial"/>
          <w:sz w:val="24"/>
          <w:szCs w:val="24"/>
          <w:lang w:val="en-GB" w:eastAsia="en-GB"/>
        </w:rPr>
        <w:t>”</w:t>
      </w:r>
      <w:r w:rsidR="00246ECA" w:rsidRPr="004845D5">
        <w:rPr>
          <w:rFonts w:ascii="Arial" w:eastAsia="Times New Roman" w:hAnsi="Arial" w:cs="Arial"/>
          <w:sz w:val="24"/>
          <w:szCs w:val="24"/>
          <w:lang w:val="en-GB" w:eastAsia="en-GB"/>
        </w:rPr>
        <w:t>),</w:t>
      </w:r>
      <w:r w:rsidR="006C4483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="00DE6C0A" w:rsidRPr="004845D5">
        <w:rPr>
          <w:rFonts w:ascii="Arial" w:eastAsia="Times New Roman" w:hAnsi="Arial" w:cs="Arial"/>
          <w:sz w:val="24"/>
          <w:szCs w:val="24"/>
          <w:lang w:val="en-GB" w:eastAsia="en-GB"/>
        </w:rPr>
        <w:t>or</w:t>
      </w:r>
      <w:r w:rsidR="006C4483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just</w:t>
      </w:r>
      <w:r w:rsidR="00DE6C0A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="00032E29" w:rsidRPr="004845D5">
        <w:rPr>
          <w:rFonts w:ascii="Arial" w:eastAsia="Times New Roman" w:hAnsi="Arial" w:cs="Arial"/>
          <w:sz w:val="24"/>
          <w:szCs w:val="24"/>
          <w:lang w:val="en-GB" w:eastAsia="en-GB"/>
        </w:rPr>
        <w:t>“</w:t>
      </w:r>
      <w:r w:rsidR="00DE6C0A" w:rsidRPr="004845D5">
        <w:rPr>
          <w:rFonts w:ascii="Arial" w:eastAsia="Times New Roman" w:hAnsi="Arial" w:cs="Arial"/>
          <w:sz w:val="24"/>
          <w:szCs w:val="24"/>
          <w:lang w:val="en-GB" w:eastAsia="en-GB"/>
        </w:rPr>
        <w:t>Add</w:t>
      </w:r>
      <w:r w:rsidR="00032E29" w:rsidRPr="004845D5">
        <w:rPr>
          <w:rFonts w:ascii="Arial" w:eastAsia="Times New Roman" w:hAnsi="Arial" w:cs="Arial"/>
          <w:sz w:val="24"/>
          <w:szCs w:val="24"/>
          <w:lang w:val="en-GB" w:eastAsia="en-GB"/>
        </w:rPr>
        <w:t>”</w:t>
      </w:r>
      <w:r w:rsidR="00DE6C0A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them</w:t>
      </w:r>
      <w:r w:rsidR="00F71D3D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manually.</w:t>
      </w:r>
    </w:p>
    <w:p w14:paraId="2BECD97D" w14:textId="6ED4299C" w:rsidR="00284654" w:rsidRPr="004845D5" w:rsidRDefault="00D23CBE" w:rsidP="003C286D">
      <w:pPr>
        <w:spacing w:before="120" w:after="120"/>
        <w:rPr>
          <w:rFonts w:ascii="Arial" w:eastAsiaTheme="minorHAnsi" w:hAnsi="Arial" w:cs="Arial"/>
          <w:sz w:val="24"/>
          <w:szCs w:val="24"/>
          <w:lang w:val="en-GB" w:eastAsia="en-GB"/>
        </w:rPr>
      </w:pPr>
      <w:r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When you </w:t>
      </w:r>
      <w:r w:rsidR="00162852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press </w:t>
      </w:r>
      <w:r w:rsidR="00032E29" w:rsidRPr="004845D5">
        <w:rPr>
          <w:rFonts w:ascii="Arial" w:eastAsia="Times New Roman" w:hAnsi="Arial" w:cs="Arial"/>
          <w:sz w:val="24"/>
          <w:szCs w:val="24"/>
          <w:lang w:val="en-GB" w:eastAsia="en-GB"/>
        </w:rPr>
        <w:t>“</w:t>
      </w:r>
      <w:r w:rsidR="00162852" w:rsidRPr="004845D5">
        <w:rPr>
          <w:rFonts w:ascii="Arial" w:eastAsia="Times New Roman" w:hAnsi="Arial" w:cs="Arial"/>
          <w:sz w:val="24"/>
          <w:szCs w:val="24"/>
          <w:lang w:val="en-GB" w:eastAsia="en-GB"/>
        </w:rPr>
        <w:t>Add</w:t>
      </w:r>
      <w:r w:rsidR="00032E29" w:rsidRPr="004845D5">
        <w:rPr>
          <w:rFonts w:ascii="Arial" w:eastAsia="Times New Roman" w:hAnsi="Arial" w:cs="Arial"/>
          <w:sz w:val="24"/>
          <w:szCs w:val="24"/>
          <w:lang w:val="en-GB" w:eastAsia="en-GB"/>
        </w:rPr>
        <w:t>”</w:t>
      </w:r>
      <w:r w:rsidR="00162852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this </w:t>
      </w:r>
      <w:r w:rsidR="00FF5EA9" w:rsidRPr="004845D5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automatically sends a TURAS 360 email to your </w:t>
      </w:r>
      <w:r w:rsidR="00246ECA" w:rsidRPr="004845D5">
        <w:rPr>
          <w:rFonts w:ascii="Arial" w:eastAsia="Times New Roman" w:hAnsi="Arial" w:cs="Arial"/>
          <w:sz w:val="24"/>
          <w:szCs w:val="24"/>
          <w:lang w:val="en-GB" w:eastAsia="en-GB"/>
        </w:rPr>
        <w:t>r</w:t>
      </w:r>
      <w:r w:rsidR="00FF5EA9" w:rsidRPr="004845D5">
        <w:rPr>
          <w:rFonts w:ascii="Arial" w:eastAsia="Times New Roman" w:hAnsi="Arial" w:cs="Arial"/>
          <w:sz w:val="24"/>
          <w:szCs w:val="24"/>
          <w:lang w:val="en-GB" w:eastAsia="en-GB"/>
        </w:rPr>
        <w:t>ater</w:t>
      </w:r>
      <w:r w:rsidR="00110C65" w:rsidRPr="004845D5">
        <w:rPr>
          <w:rFonts w:ascii="Arial" w:eastAsia="Times New Roman" w:hAnsi="Arial" w:cs="Arial"/>
          <w:sz w:val="24"/>
          <w:szCs w:val="24"/>
          <w:lang w:val="en-GB" w:eastAsia="en-GB"/>
        </w:rPr>
        <w:t>, inviting them to give feedback.</w:t>
      </w:r>
    </w:p>
    <w:p w14:paraId="0DA0D3DE" w14:textId="7D915773" w:rsidR="001D7AE1" w:rsidRPr="004845D5" w:rsidRDefault="003377D6" w:rsidP="003C286D">
      <w:pPr>
        <w:spacing w:before="120" w:after="120"/>
        <w:rPr>
          <w:rFonts w:ascii="Arial" w:eastAsiaTheme="majorEastAsia" w:hAnsi="Arial" w:cs="Arial"/>
          <w:kern w:val="24"/>
          <w:sz w:val="24"/>
          <w:szCs w:val="24"/>
        </w:rPr>
      </w:pPr>
      <w:r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There are several ways to manage your </w:t>
      </w:r>
      <w:r w:rsidR="005D5B52" w:rsidRPr="004845D5">
        <w:rPr>
          <w:rFonts w:ascii="Arial" w:eastAsiaTheme="majorEastAsia" w:hAnsi="Arial" w:cs="Arial"/>
          <w:kern w:val="24"/>
          <w:sz w:val="24"/>
          <w:szCs w:val="24"/>
        </w:rPr>
        <w:t>Raters: -</w:t>
      </w:r>
    </w:p>
    <w:p w14:paraId="58BEEB2A" w14:textId="41CF0F9B" w:rsidR="003377D6" w:rsidRPr="004845D5" w:rsidRDefault="006A693C" w:rsidP="003C286D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eastAsiaTheme="majorEastAsia" w:hAnsi="Arial" w:cs="Arial"/>
          <w:kern w:val="24"/>
          <w:sz w:val="24"/>
          <w:szCs w:val="24"/>
        </w:rPr>
      </w:pPr>
      <w:r w:rsidRPr="004845D5">
        <w:rPr>
          <w:rFonts w:ascii="Arial" w:hAnsi="Arial" w:cs="Arial"/>
          <w:noProof/>
          <w:kern w:val="24"/>
          <w:sz w:val="24"/>
          <w:szCs w:val="24"/>
          <w:lang w:val="en-GB" w:eastAsia="en-GB"/>
        </w:rPr>
        <w:drawing>
          <wp:anchor distT="0" distB="0" distL="114300" distR="114300" simplePos="0" relativeHeight="251658252" behindDoc="1" locked="0" layoutInCell="1" allowOverlap="1" wp14:anchorId="117EB82E" wp14:editId="4C0E3AE6">
            <wp:simplePos x="0" y="0"/>
            <wp:positionH relativeFrom="margin">
              <wp:posOffset>2842179</wp:posOffset>
            </wp:positionH>
            <wp:positionV relativeFrom="paragraph">
              <wp:posOffset>118948</wp:posOffset>
            </wp:positionV>
            <wp:extent cx="3099435" cy="2089785"/>
            <wp:effectExtent l="0" t="0" r="5715" b="5715"/>
            <wp:wrapTight wrapText="bothSides">
              <wp:wrapPolygon edited="0">
                <wp:start x="0" y="0"/>
                <wp:lineTo x="0" y="21462"/>
                <wp:lineTo x="21507" y="21462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7D6"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You </w:t>
      </w:r>
      <w:r w:rsidR="00D068B2" w:rsidRPr="004845D5">
        <w:rPr>
          <w:rFonts w:ascii="Arial" w:eastAsiaTheme="majorEastAsia" w:hAnsi="Arial" w:cs="Arial"/>
          <w:kern w:val="24"/>
          <w:sz w:val="24"/>
          <w:szCs w:val="24"/>
        </w:rPr>
        <w:t>can delete raters</w:t>
      </w:r>
      <w:r w:rsidR="00402DD5"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 you have added </w:t>
      </w:r>
    </w:p>
    <w:p w14:paraId="4DE65661" w14:textId="569589A9" w:rsidR="001D7AE1" w:rsidRPr="004845D5" w:rsidRDefault="003377D6" w:rsidP="003C286D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eastAsiaTheme="majorEastAsia" w:hAnsi="Arial" w:cs="Arial"/>
          <w:kern w:val="24"/>
          <w:sz w:val="24"/>
          <w:szCs w:val="24"/>
        </w:rPr>
      </w:pPr>
      <w:r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You can </w:t>
      </w:r>
      <w:r w:rsidR="00E572BC"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resend invitations </w:t>
      </w:r>
      <w:r w:rsidR="00EE69F7" w:rsidRPr="004845D5">
        <w:rPr>
          <w:rFonts w:ascii="Arial" w:eastAsiaTheme="majorEastAsia" w:hAnsi="Arial" w:cs="Arial"/>
          <w:kern w:val="24"/>
          <w:sz w:val="24"/>
          <w:szCs w:val="24"/>
        </w:rPr>
        <w:t>for maximum feedback</w:t>
      </w:r>
    </w:p>
    <w:p w14:paraId="5A7FFB3C" w14:textId="77777777" w:rsidR="00083150" w:rsidRPr="004845D5" w:rsidRDefault="00083150" w:rsidP="003C286D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eastAsiaTheme="majorEastAsia" w:hAnsi="Arial" w:cs="Arial"/>
          <w:kern w:val="24"/>
          <w:sz w:val="24"/>
          <w:szCs w:val="24"/>
        </w:rPr>
      </w:pPr>
      <w:r w:rsidRPr="004845D5">
        <w:rPr>
          <w:rFonts w:ascii="Arial" w:eastAsiaTheme="majorEastAsia" w:hAnsi="Arial" w:cs="Arial"/>
          <w:kern w:val="24"/>
          <w:sz w:val="24"/>
          <w:szCs w:val="24"/>
        </w:rPr>
        <w:t>You can see who has completed</w:t>
      </w:r>
    </w:p>
    <w:p w14:paraId="3503B659" w14:textId="643460EE" w:rsidR="00284654" w:rsidRPr="00FF1D78" w:rsidRDefault="001D7AE1" w:rsidP="003C286D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  <w:kern w:val="24"/>
          <w:sz w:val="24"/>
          <w:szCs w:val="24"/>
        </w:rPr>
      </w:pPr>
      <w:r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You can </w:t>
      </w:r>
      <w:r w:rsidR="00E572BC"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send reminders </w:t>
      </w:r>
      <w:r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to raters to prompt </w:t>
      </w:r>
      <w:r w:rsidR="00834BCA"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raters to </w:t>
      </w:r>
      <w:r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complete the </w:t>
      </w:r>
      <w:r w:rsidR="00DF65BD"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questionnaire </w:t>
      </w:r>
      <w:r w:rsidR="00303EA6" w:rsidRPr="004845D5">
        <w:rPr>
          <w:rFonts w:ascii="Arial" w:hAnsi="Arial" w:cs="Arial"/>
          <w:kern w:val="24"/>
          <w:sz w:val="24"/>
          <w:szCs w:val="24"/>
        </w:rPr>
        <w:t>in a timely fashion (only raters who</w:t>
      </w:r>
      <w:r w:rsidR="004845D5" w:rsidRPr="004845D5">
        <w:rPr>
          <w:rFonts w:ascii="Arial" w:hAnsi="Arial" w:cs="Arial"/>
          <w:kern w:val="24"/>
          <w:sz w:val="24"/>
          <w:szCs w:val="24"/>
        </w:rPr>
        <w:t xml:space="preserve"> </w:t>
      </w:r>
      <w:r w:rsidR="00303EA6" w:rsidRPr="004845D5">
        <w:rPr>
          <w:rFonts w:ascii="Arial" w:hAnsi="Arial" w:cs="Arial"/>
          <w:kern w:val="24"/>
          <w:sz w:val="24"/>
          <w:szCs w:val="24"/>
        </w:rPr>
        <w:t>have still to complete the assessment will be prompted).</w:t>
      </w:r>
    </w:p>
    <w:p w14:paraId="11CC0795" w14:textId="36A307AC" w:rsidR="00834BCA" w:rsidRPr="004845D5" w:rsidRDefault="00FF647D" w:rsidP="003C286D">
      <w:pPr>
        <w:spacing w:before="120" w:after="120"/>
        <w:rPr>
          <w:rFonts w:ascii="Arial" w:eastAsiaTheme="minorHAnsi" w:hAnsi="Arial" w:cs="Arial"/>
          <w:sz w:val="24"/>
          <w:szCs w:val="24"/>
          <w:lang w:val="en-GB" w:eastAsia="en-GB"/>
        </w:rPr>
      </w:pPr>
      <w:r w:rsidRPr="004845D5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E358B1D" wp14:editId="78D1D3E4">
                <wp:simplePos x="0" y="0"/>
                <wp:positionH relativeFrom="page">
                  <wp:posOffset>4279901</wp:posOffset>
                </wp:positionH>
                <wp:positionV relativeFrom="paragraph">
                  <wp:posOffset>381000</wp:posOffset>
                </wp:positionV>
                <wp:extent cx="1524000" cy="304800"/>
                <wp:effectExtent l="0" t="0" r="76200" b="762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E20900" id="Straight Arrow Connector 23" o:spid="_x0000_s1026" type="#_x0000_t32" style="position:absolute;margin-left:337pt;margin-top:30pt;width:120pt;height:24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 w:rsidRPr="004845D5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7" behindDoc="1" locked="0" layoutInCell="1" allowOverlap="1" wp14:anchorId="57FB81BC" wp14:editId="7AF55B2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43710" cy="1234440"/>
            <wp:effectExtent l="0" t="0" r="8890" b="3810"/>
            <wp:wrapTight wrapText="bothSides">
              <wp:wrapPolygon edited="0">
                <wp:start x="0" y="0"/>
                <wp:lineTo x="0" y="21333"/>
                <wp:lineTo x="21474" y="21333"/>
                <wp:lineTo x="2147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BCA" w:rsidRPr="004845D5">
        <w:rPr>
          <w:rFonts w:ascii="Arial" w:hAnsi="Arial" w:cs="Arial"/>
          <w:sz w:val="24"/>
          <w:szCs w:val="24"/>
        </w:rPr>
        <w:t xml:space="preserve">You can check progress with your multi rater assessment </w:t>
      </w:r>
      <w:r w:rsidR="00EE69F7" w:rsidRPr="004845D5">
        <w:rPr>
          <w:rFonts w:ascii="Arial" w:hAnsi="Arial" w:cs="Arial"/>
          <w:sz w:val="24"/>
          <w:szCs w:val="24"/>
        </w:rPr>
        <w:t xml:space="preserve">at </w:t>
      </w:r>
      <w:r w:rsidR="008E0365" w:rsidRPr="004845D5">
        <w:rPr>
          <w:rFonts w:ascii="Arial" w:hAnsi="Arial" w:cs="Arial"/>
          <w:sz w:val="24"/>
          <w:szCs w:val="24"/>
        </w:rPr>
        <w:t>any time</w:t>
      </w:r>
      <w:r w:rsidR="00EE69F7" w:rsidRPr="004845D5">
        <w:rPr>
          <w:rFonts w:ascii="Arial" w:hAnsi="Arial" w:cs="Arial"/>
          <w:sz w:val="24"/>
          <w:szCs w:val="24"/>
        </w:rPr>
        <w:t xml:space="preserve"> </w:t>
      </w:r>
      <w:r w:rsidR="00834BCA" w:rsidRPr="004845D5">
        <w:rPr>
          <w:rFonts w:ascii="Arial" w:hAnsi="Arial" w:cs="Arial"/>
          <w:sz w:val="24"/>
          <w:szCs w:val="24"/>
        </w:rPr>
        <w:t xml:space="preserve">by </w:t>
      </w:r>
      <w:r w:rsidR="00BC20D0" w:rsidRPr="004845D5">
        <w:rPr>
          <w:rFonts w:ascii="Arial" w:hAnsi="Arial" w:cs="Arial"/>
          <w:sz w:val="24"/>
          <w:szCs w:val="24"/>
        </w:rPr>
        <w:t xml:space="preserve">logging into Turas and </w:t>
      </w:r>
      <w:r w:rsidR="00834BCA" w:rsidRPr="004845D5">
        <w:rPr>
          <w:rFonts w:ascii="Arial" w:eastAsiaTheme="minorHAnsi" w:hAnsi="Arial" w:cs="Arial"/>
          <w:sz w:val="24"/>
          <w:szCs w:val="24"/>
          <w:lang w:val="en-GB" w:eastAsia="en-GB"/>
        </w:rPr>
        <w:t>clicking “Your 360s” </w:t>
      </w:r>
    </w:p>
    <w:p w14:paraId="0D0B7D2D" w14:textId="1F9D66A6" w:rsidR="00320080" w:rsidRDefault="00320080" w:rsidP="00F25F1E">
      <w:pPr>
        <w:rPr>
          <w:rFonts w:ascii="Arial" w:eastAsiaTheme="majorEastAsia" w:hAnsi="Arial" w:cs="Arial"/>
          <w:kern w:val="24"/>
          <w:sz w:val="24"/>
          <w:szCs w:val="24"/>
        </w:rPr>
      </w:pPr>
    </w:p>
    <w:p w14:paraId="7477AE71" w14:textId="77777777" w:rsidR="00EA0190" w:rsidRPr="004845D5" w:rsidRDefault="00EA0190" w:rsidP="00F25F1E">
      <w:pPr>
        <w:rPr>
          <w:rFonts w:ascii="Arial" w:eastAsiaTheme="majorEastAsia" w:hAnsi="Arial" w:cs="Arial"/>
          <w:kern w:val="24"/>
          <w:sz w:val="24"/>
          <w:szCs w:val="24"/>
        </w:rPr>
      </w:pPr>
    </w:p>
    <w:p w14:paraId="59C030C7" w14:textId="42F1CC0E" w:rsidR="0098091D" w:rsidRPr="004845D5" w:rsidRDefault="00BB4B73">
      <w:pPr>
        <w:spacing w:after="160" w:line="259" w:lineRule="auto"/>
        <w:rPr>
          <w:rFonts w:ascii="Arial" w:eastAsiaTheme="majorEastAsia" w:hAnsi="Arial" w:cs="Arial"/>
          <w:kern w:val="24"/>
          <w:sz w:val="24"/>
          <w:szCs w:val="24"/>
        </w:rPr>
      </w:pPr>
      <w:r w:rsidRPr="004845D5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41" behindDoc="0" locked="0" layoutInCell="1" allowOverlap="1" wp14:anchorId="512E06E8" wp14:editId="6DCBD9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476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76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7E0DCC" id="Rectangle 18" o:spid="_x0000_s1026" style="position:absolute;margin-left:0;margin-top:-.05pt;width:456pt;height:3.75pt;z-index:2516705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" fillcolor="#4472c4" strokecolor="#2f528f" strokeweight="1pt"/>
            </w:pict>
          </mc:Fallback>
        </mc:AlternateContent>
      </w:r>
    </w:p>
    <w:p w14:paraId="5D65EFA2" w14:textId="3C9E7D3D" w:rsidR="004714E0" w:rsidRPr="004845D5" w:rsidRDefault="00834BCA" w:rsidP="00D45530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845D5">
        <w:rPr>
          <w:rFonts w:ascii="Arial" w:hAnsi="Arial" w:cs="Arial"/>
          <w:b/>
          <w:bCs/>
          <w:sz w:val="24"/>
          <w:szCs w:val="24"/>
        </w:rPr>
        <w:lastRenderedPageBreak/>
        <w:t>Generating your report</w:t>
      </w:r>
    </w:p>
    <w:p w14:paraId="28681BD4" w14:textId="5AF6CA34" w:rsidR="00636BE6" w:rsidRPr="004845D5" w:rsidRDefault="00FF647D" w:rsidP="00D4553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845D5">
        <w:rPr>
          <w:rFonts w:ascii="Arial" w:eastAsiaTheme="majorEastAsia" w:hAnsi="Arial" w:cs="Arial"/>
          <w:kern w:val="24"/>
          <w:sz w:val="24"/>
          <w:szCs w:val="24"/>
        </w:rPr>
        <w:t xml:space="preserve">You </w:t>
      </w:r>
      <w:r w:rsidR="00ED256A" w:rsidRPr="004845D5">
        <w:rPr>
          <w:rFonts w:ascii="Arial" w:hAnsi="Arial" w:cs="Arial"/>
          <w:sz w:val="24"/>
          <w:szCs w:val="24"/>
        </w:rPr>
        <w:t xml:space="preserve">can close </w:t>
      </w:r>
      <w:r w:rsidR="00913B4C" w:rsidRPr="004845D5">
        <w:rPr>
          <w:rFonts w:ascii="Arial" w:hAnsi="Arial" w:cs="Arial"/>
          <w:sz w:val="24"/>
          <w:szCs w:val="24"/>
        </w:rPr>
        <w:t xml:space="preserve">the assessment and </w:t>
      </w:r>
      <w:r w:rsidR="009C0F6C" w:rsidRPr="004845D5">
        <w:rPr>
          <w:rFonts w:ascii="Arial" w:hAnsi="Arial" w:cs="Arial"/>
          <w:sz w:val="24"/>
          <w:szCs w:val="24"/>
        </w:rPr>
        <w:t>generate your Feedback Report</w:t>
      </w:r>
      <w:r w:rsidR="00913B4C" w:rsidRPr="004845D5">
        <w:rPr>
          <w:rFonts w:ascii="Arial" w:hAnsi="Arial" w:cs="Arial"/>
          <w:sz w:val="24"/>
          <w:szCs w:val="24"/>
        </w:rPr>
        <w:t xml:space="preserve"> anytime after the minimum number in each category has </w:t>
      </w:r>
      <w:r w:rsidR="00D460B3" w:rsidRPr="004845D5">
        <w:rPr>
          <w:rFonts w:ascii="Arial" w:hAnsi="Arial" w:cs="Arial"/>
          <w:sz w:val="24"/>
          <w:szCs w:val="24"/>
        </w:rPr>
        <w:t>been reached</w:t>
      </w:r>
      <w:r w:rsidRPr="004845D5">
        <w:rPr>
          <w:rFonts w:ascii="Arial" w:hAnsi="Arial" w:cs="Arial"/>
          <w:sz w:val="24"/>
          <w:szCs w:val="24"/>
        </w:rPr>
        <w:t xml:space="preserve"> (you might want to keep it open and prompt others to respond to get maximum feedback).</w:t>
      </w:r>
    </w:p>
    <w:p w14:paraId="482DCBF9" w14:textId="2FFE8C15" w:rsidR="00D460B3" w:rsidRPr="004845D5" w:rsidRDefault="006769D3" w:rsidP="00D45530">
      <w:pPr>
        <w:spacing w:before="120" w:after="120"/>
        <w:jc w:val="both"/>
        <w:rPr>
          <w:rFonts w:ascii="Arial" w:hAnsi="Arial" w:cs="Arial"/>
          <w:sz w:val="24"/>
          <w:szCs w:val="24"/>
          <w:lang w:val="en-GB"/>
        </w:rPr>
      </w:pPr>
      <w:r w:rsidRPr="004845D5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51" behindDoc="1" locked="0" layoutInCell="1" allowOverlap="1" wp14:anchorId="47372040" wp14:editId="5AC1BAB1">
            <wp:simplePos x="0" y="0"/>
            <wp:positionH relativeFrom="margin">
              <wp:posOffset>2419175</wp:posOffset>
            </wp:positionH>
            <wp:positionV relativeFrom="paragraph">
              <wp:posOffset>58158</wp:posOffset>
            </wp:positionV>
            <wp:extent cx="3437890" cy="1741805"/>
            <wp:effectExtent l="0" t="0" r="0" b="0"/>
            <wp:wrapTight wrapText="bothSides">
              <wp:wrapPolygon edited="0">
                <wp:start x="0" y="0"/>
                <wp:lineTo x="0" y="21261"/>
                <wp:lineTo x="21424" y="21261"/>
                <wp:lineTo x="21424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E5DA8" w14:textId="47D7770A" w:rsidR="00B51C1F" w:rsidRPr="004845D5" w:rsidRDefault="00B51C1F" w:rsidP="00D45530">
      <w:pPr>
        <w:spacing w:before="120" w:after="1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>Your feedback report can provide you with the insights required to guide you towards specific development goals to sustain or enhance your impact and effectiveness.</w:t>
      </w:r>
    </w:p>
    <w:p w14:paraId="57AF3BE4" w14:textId="77777777" w:rsidR="006769D3" w:rsidRPr="004845D5" w:rsidRDefault="006769D3" w:rsidP="00D45530">
      <w:pPr>
        <w:spacing w:before="120" w:after="12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6679FE65" w14:textId="061EEC33" w:rsidR="00535481" w:rsidRDefault="00535481" w:rsidP="00D45530">
      <w:pPr>
        <w:spacing w:before="120" w:after="1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845D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Remember, differences in perception are common and can add to the quality of the conversation with your Reviewer.  </w:t>
      </w:r>
    </w:p>
    <w:p w14:paraId="6B581593" w14:textId="77777777" w:rsidR="00F820E0" w:rsidRPr="004845D5" w:rsidRDefault="00F820E0" w:rsidP="00D45530">
      <w:pPr>
        <w:spacing w:before="120" w:after="12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06EE8ECB" w14:textId="5E460034" w:rsidR="000E5A24" w:rsidRPr="004845D5" w:rsidRDefault="00F820E0" w:rsidP="00D45530">
      <w:pPr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845D5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89" behindDoc="0" locked="0" layoutInCell="1" allowOverlap="1" wp14:anchorId="3E82A9FA" wp14:editId="35BFA2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476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76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DA93B0" id="Rectangle 22" o:spid="_x0000_s1026" style="position:absolute;margin-left:0;margin-top:0;width:456pt;height:3.75pt;z-index:2516725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" fillcolor="#4472c4" strokecolor="#2f528f" strokeweight="1pt"/>
            </w:pict>
          </mc:Fallback>
        </mc:AlternateContent>
      </w:r>
    </w:p>
    <w:p w14:paraId="2CD4CA98" w14:textId="77777777" w:rsidR="00535481" w:rsidRPr="004845D5" w:rsidRDefault="00535481" w:rsidP="00D45530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845D5">
        <w:rPr>
          <w:rFonts w:ascii="Arial" w:hAnsi="Arial" w:cs="Arial"/>
          <w:b/>
          <w:bCs/>
          <w:sz w:val="24"/>
          <w:szCs w:val="24"/>
        </w:rPr>
        <w:t>Capturing learning from reviewing your report</w:t>
      </w:r>
    </w:p>
    <w:p w14:paraId="581ADEA1" w14:textId="6247AAD7" w:rsidR="00474A29" w:rsidRPr="004845D5" w:rsidRDefault="00535481" w:rsidP="00D45530">
      <w:pPr>
        <w:spacing w:before="120" w:after="1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Return to your </w:t>
      </w:r>
      <w:r w:rsidR="00DA42A8" w:rsidRPr="004845D5">
        <w:rPr>
          <w:rFonts w:ascii="Arial" w:hAnsi="Arial" w:cs="Arial"/>
          <w:bCs/>
          <w:color w:val="000000" w:themeColor="text1"/>
          <w:sz w:val="24"/>
          <w:szCs w:val="24"/>
        </w:rPr>
        <w:t>Performance</w:t>
      </w:r>
      <w:r w:rsidR="00B850EB"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 Appraisal and </w:t>
      </w:r>
      <w:r w:rsidR="005B27C0" w:rsidRPr="004845D5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B850EB"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evelopment documentation </w:t>
      </w:r>
      <w:r w:rsidRPr="004845D5">
        <w:rPr>
          <w:rFonts w:ascii="Arial" w:hAnsi="Arial" w:cs="Arial"/>
          <w:bCs/>
          <w:color w:val="000000" w:themeColor="text1"/>
          <w:sz w:val="24"/>
          <w:szCs w:val="24"/>
        </w:rPr>
        <w:t>and capture the key themes and</w:t>
      </w:r>
      <w:r w:rsidR="00474A29"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D36D5"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learning </w:t>
      </w:r>
      <w:r w:rsidR="00036079" w:rsidRPr="004845D5">
        <w:rPr>
          <w:rFonts w:ascii="Arial" w:hAnsi="Arial" w:cs="Arial"/>
          <w:bCs/>
          <w:color w:val="000000" w:themeColor="text1"/>
          <w:sz w:val="24"/>
          <w:szCs w:val="24"/>
        </w:rPr>
        <w:t>about your behavio</w:t>
      </w:r>
      <w:r w:rsidR="0077359B" w:rsidRPr="004845D5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036079"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r and leadership style </w:t>
      </w:r>
      <w:r w:rsidR="007D36D5" w:rsidRPr="004845D5">
        <w:rPr>
          <w:rFonts w:ascii="Arial" w:hAnsi="Arial" w:cs="Arial"/>
          <w:bCs/>
          <w:color w:val="000000" w:themeColor="text1"/>
          <w:sz w:val="24"/>
          <w:szCs w:val="24"/>
        </w:rPr>
        <w:t>from your</w:t>
      </w:r>
      <w:r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 feedback </w:t>
      </w:r>
      <w:r w:rsidR="00474A29" w:rsidRPr="004845D5">
        <w:rPr>
          <w:rFonts w:ascii="Arial" w:hAnsi="Arial" w:cs="Arial"/>
          <w:bCs/>
          <w:color w:val="000000" w:themeColor="text1"/>
          <w:sz w:val="24"/>
          <w:szCs w:val="24"/>
        </w:rPr>
        <w:t>report.  You will find this in</w:t>
      </w:r>
      <w:r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 Sectio</w:t>
      </w:r>
      <w:r w:rsidR="000C17AF"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n </w:t>
      </w:r>
      <w:r w:rsidR="00320080" w:rsidRPr="004845D5">
        <w:rPr>
          <w:rFonts w:ascii="Arial" w:hAnsi="Arial" w:cs="Arial"/>
          <w:bCs/>
          <w:color w:val="000000" w:themeColor="text1"/>
          <w:sz w:val="24"/>
          <w:szCs w:val="24"/>
        </w:rPr>
        <w:t>four – Reviewing my behavio</w:t>
      </w:r>
      <w:r w:rsidR="008C11CE" w:rsidRPr="004845D5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320080" w:rsidRPr="004845D5">
        <w:rPr>
          <w:rFonts w:ascii="Arial" w:hAnsi="Arial" w:cs="Arial"/>
          <w:bCs/>
          <w:color w:val="000000" w:themeColor="text1"/>
          <w:sz w:val="24"/>
          <w:szCs w:val="24"/>
        </w:rPr>
        <w:t>r on</w:t>
      </w:r>
      <w:r w:rsidR="00940F8A"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 page </w:t>
      </w:r>
      <w:r w:rsidR="00320080" w:rsidRPr="004845D5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837EC2" w:rsidRPr="004845D5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93067C"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6D580C1A" w14:textId="1E897BF4" w:rsidR="00535481" w:rsidRPr="004845D5" w:rsidRDefault="00B4363B" w:rsidP="00D45530">
      <w:pPr>
        <w:spacing w:before="120" w:after="1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Share your feedback report along with </w:t>
      </w:r>
      <w:r w:rsidR="00354FAA" w:rsidRPr="004845D5">
        <w:rPr>
          <w:rFonts w:ascii="Arial" w:hAnsi="Arial" w:cs="Arial"/>
          <w:bCs/>
          <w:color w:val="000000" w:themeColor="text1"/>
          <w:sz w:val="24"/>
          <w:szCs w:val="24"/>
        </w:rPr>
        <w:t>your “</w:t>
      </w:r>
      <w:r w:rsidR="00837EC2" w:rsidRPr="004845D5">
        <w:rPr>
          <w:rFonts w:ascii="Arial" w:hAnsi="Arial" w:cs="Arial"/>
          <w:bCs/>
          <w:color w:val="000000" w:themeColor="text1"/>
          <w:sz w:val="24"/>
          <w:szCs w:val="24"/>
        </w:rPr>
        <w:t>in progress</w:t>
      </w:r>
      <w:r w:rsidR="00354FAA"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” </w:t>
      </w:r>
      <w:r w:rsidR="00DA42A8" w:rsidRPr="004845D5">
        <w:rPr>
          <w:rFonts w:ascii="Arial" w:hAnsi="Arial" w:cs="Arial"/>
          <w:bCs/>
          <w:color w:val="000000" w:themeColor="text1"/>
          <w:sz w:val="24"/>
          <w:szCs w:val="24"/>
        </w:rPr>
        <w:t xml:space="preserve">appraisal documentation </w:t>
      </w:r>
      <w:r w:rsidR="00310E54" w:rsidRPr="004845D5">
        <w:rPr>
          <w:rFonts w:ascii="Arial" w:hAnsi="Arial" w:cs="Arial"/>
          <w:bCs/>
          <w:sz w:val="24"/>
          <w:szCs w:val="24"/>
        </w:rPr>
        <w:t xml:space="preserve">with </w:t>
      </w:r>
      <w:r w:rsidR="00EE3E3E" w:rsidRPr="004845D5">
        <w:rPr>
          <w:rFonts w:ascii="Arial" w:eastAsia="Times New Roman" w:hAnsi="Arial" w:cs="Arial"/>
          <w:sz w:val="24"/>
          <w:szCs w:val="24"/>
        </w:rPr>
        <w:t>Scottish Government Corporate Business Management Team</w:t>
      </w:r>
      <w:r w:rsidR="00EE3E3E" w:rsidRPr="004845D5">
        <w:rPr>
          <w:rFonts w:ascii="Arial" w:hAnsi="Arial" w:cs="Arial"/>
          <w:bCs/>
          <w:sz w:val="24"/>
          <w:szCs w:val="24"/>
        </w:rPr>
        <w:t xml:space="preserve"> </w:t>
      </w:r>
      <w:r w:rsidR="00310E54" w:rsidRPr="004845D5">
        <w:rPr>
          <w:rFonts w:ascii="Arial" w:hAnsi="Arial" w:cs="Arial"/>
          <w:bCs/>
          <w:color w:val="000000" w:themeColor="text1"/>
          <w:sz w:val="24"/>
          <w:szCs w:val="24"/>
        </w:rPr>
        <w:t>in advance of your scheduled meeting with your Reviewer.</w:t>
      </w:r>
    </w:p>
    <w:p w14:paraId="1B64FA50" w14:textId="0BE38B29" w:rsidR="00F15E1B" w:rsidRPr="004845D5" w:rsidRDefault="00F15E1B" w:rsidP="00320080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05649CE" w14:textId="795A209A" w:rsidR="009B038A" w:rsidRPr="004845D5" w:rsidRDefault="009B038A" w:rsidP="00320080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88BE884" w14:textId="0C9EDBC0" w:rsidR="009B038A" w:rsidRPr="00F820E0" w:rsidRDefault="0098091D" w:rsidP="00F820E0">
      <w:pPr>
        <w:spacing w:after="160" w:line="259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45D5"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  <w:r w:rsidR="002D673B" w:rsidRPr="004845D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Appendix 1</w:t>
      </w:r>
    </w:p>
    <w:p w14:paraId="2471F9BD" w14:textId="49B5F842" w:rsidR="009B038A" w:rsidRPr="004845D5" w:rsidRDefault="009B038A" w:rsidP="009B038A">
      <w:pPr>
        <w:rPr>
          <w:rFonts w:ascii="Arial" w:hAnsi="Arial" w:cs="Arial"/>
          <w:b/>
          <w:color w:val="0070C0"/>
          <w:sz w:val="28"/>
          <w:szCs w:val="28"/>
        </w:rPr>
      </w:pPr>
      <w:r w:rsidRPr="004845D5">
        <w:rPr>
          <w:rFonts w:ascii="Arial" w:hAnsi="Arial" w:cs="Arial"/>
          <w:b/>
          <w:color w:val="0070C0"/>
          <w:sz w:val="28"/>
          <w:szCs w:val="28"/>
        </w:rPr>
        <w:t>Reviewing the Chair’s Behaviour</w:t>
      </w:r>
    </w:p>
    <w:p w14:paraId="6501D49D" w14:textId="1F75381A" w:rsidR="009B038A" w:rsidRPr="004845D5" w:rsidRDefault="009B038A" w:rsidP="009B038A">
      <w:pPr>
        <w:rPr>
          <w:rFonts w:ascii="Arial" w:hAnsi="Arial" w:cs="Arial"/>
          <w:sz w:val="20"/>
          <w:szCs w:val="20"/>
        </w:rPr>
      </w:pPr>
      <w:r w:rsidRPr="004845D5">
        <w:rPr>
          <w:rFonts w:ascii="Arial" w:hAnsi="Arial" w:cs="Arial"/>
          <w:sz w:val="20"/>
          <w:szCs w:val="20"/>
        </w:rPr>
        <w:t>The behavioural statements that form the multi rater feedback on Turas are shown here</w:t>
      </w:r>
      <w:r w:rsidRPr="004845D5">
        <w:rPr>
          <w:rFonts w:ascii="Arial" w:hAnsi="Arial" w:cs="Arial"/>
          <w:b/>
          <w:bCs/>
          <w:sz w:val="20"/>
          <w:szCs w:val="20"/>
        </w:rPr>
        <w:t xml:space="preserve"> for reference by the NHS Board Chair</w:t>
      </w:r>
      <w:r w:rsidRPr="004845D5">
        <w:rPr>
          <w:rFonts w:ascii="Arial" w:hAnsi="Arial" w:cs="Arial"/>
          <w:sz w:val="20"/>
          <w:szCs w:val="20"/>
        </w:rPr>
        <w:t xml:space="preserve">.   </w:t>
      </w:r>
    </w:p>
    <w:p w14:paraId="6EF60C1E" w14:textId="10F928DA" w:rsidR="009B038A" w:rsidRPr="004845D5" w:rsidRDefault="009B038A" w:rsidP="009B038A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4845D5">
        <w:rPr>
          <w:rFonts w:ascii="Arial" w:hAnsi="Arial" w:cs="Arial"/>
          <w:sz w:val="20"/>
          <w:szCs w:val="20"/>
        </w:rPr>
        <w:t xml:space="preserve">The rating scale </w:t>
      </w:r>
      <w:r w:rsidR="005F1991" w:rsidRPr="004845D5">
        <w:rPr>
          <w:rFonts w:ascii="Arial" w:hAnsi="Arial" w:cs="Arial"/>
          <w:sz w:val="20"/>
          <w:szCs w:val="20"/>
        </w:rPr>
        <w:t xml:space="preserve">is: </w:t>
      </w:r>
      <w:r w:rsidR="005F1991" w:rsidRPr="004845D5">
        <w:rPr>
          <w:rFonts w:ascii="Arial" w:hAnsi="Arial" w:cs="Arial"/>
          <w:sz w:val="20"/>
          <w:szCs w:val="20"/>
        </w:rPr>
        <w:tab/>
        <w:t>Rarely</w:t>
      </w:r>
      <w:r w:rsidR="005F1991" w:rsidRPr="004845D5">
        <w:rPr>
          <w:rFonts w:ascii="Arial" w:hAnsi="Arial" w:cs="Arial"/>
          <w:sz w:val="20"/>
          <w:szCs w:val="20"/>
        </w:rPr>
        <w:tab/>
      </w:r>
      <w:r w:rsidR="005F1991" w:rsidRPr="004845D5">
        <w:rPr>
          <w:rFonts w:ascii="Arial" w:hAnsi="Arial" w:cs="Arial"/>
          <w:sz w:val="20"/>
          <w:szCs w:val="20"/>
        </w:rPr>
        <w:tab/>
        <w:t>Sometimes</w:t>
      </w:r>
      <w:r w:rsidR="005F1991" w:rsidRPr="004845D5">
        <w:rPr>
          <w:rFonts w:ascii="Arial" w:hAnsi="Arial" w:cs="Arial"/>
          <w:sz w:val="20"/>
          <w:szCs w:val="20"/>
        </w:rPr>
        <w:tab/>
      </w:r>
      <w:r w:rsidR="005F1991" w:rsidRPr="004845D5">
        <w:rPr>
          <w:rFonts w:ascii="Arial" w:hAnsi="Arial" w:cs="Arial"/>
          <w:sz w:val="20"/>
          <w:szCs w:val="20"/>
        </w:rPr>
        <w:tab/>
        <w:t>Mostly</w:t>
      </w:r>
      <w:r w:rsidR="005F1991" w:rsidRPr="004845D5">
        <w:rPr>
          <w:rFonts w:ascii="Arial" w:hAnsi="Arial" w:cs="Arial"/>
          <w:sz w:val="20"/>
          <w:szCs w:val="20"/>
        </w:rPr>
        <w:tab/>
      </w:r>
      <w:r w:rsidR="005F1991" w:rsidRPr="004845D5">
        <w:rPr>
          <w:rFonts w:ascii="Arial" w:hAnsi="Arial" w:cs="Arial"/>
          <w:sz w:val="20"/>
          <w:szCs w:val="20"/>
        </w:rPr>
        <w:tab/>
        <w:t>Consistently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8297"/>
      </w:tblGrid>
      <w:tr w:rsidR="001C43B3" w:rsidRPr="004845D5" w14:paraId="7EEA6006" w14:textId="77777777" w:rsidTr="005D054F">
        <w:trPr>
          <w:cantSplit/>
          <w:trHeight w:val="425"/>
        </w:trPr>
        <w:tc>
          <w:tcPr>
            <w:tcW w:w="399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6CE214E" w14:textId="77777777" w:rsidR="001C43B3" w:rsidRPr="004845D5" w:rsidRDefault="001C43B3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45D5">
              <w:rPr>
                <w:rFonts w:ascii="Arial" w:hAnsi="Arial" w:cs="Arial"/>
                <w:sz w:val="20"/>
                <w:szCs w:val="20"/>
                <w:lang w:val="en-GB"/>
              </w:rPr>
              <w:t>Setting the direction</w:t>
            </w:r>
          </w:p>
        </w:tc>
        <w:tc>
          <w:tcPr>
            <w:tcW w:w="4601" w:type="pct"/>
            <w:shd w:val="clear" w:color="auto" w:fill="auto"/>
            <w:vAlign w:val="center"/>
          </w:tcPr>
          <w:p w14:paraId="4CE08214" w14:textId="77777777" w:rsidR="001C43B3" w:rsidRPr="004845D5" w:rsidRDefault="001C43B3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ascii="Arial" w:hAnsi="Arial" w:cs="Arial"/>
                <w:color w:val="0070C0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Oversees the creation and implementation of an engaging, impactful and achievable strategy</w:t>
            </w:r>
          </w:p>
        </w:tc>
      </w:tr>
      <w:tr w:rsidR="001C43B3" w:rsidRPr="004845D5" w14:paraId="3A77AEEF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0072C124" w14:textId="77777777" w:rsidR="001C43B3" w:rsidRPr="004845D5" w:rsidRDefault="001C43B3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4D683867" w14:textId="77777777" w:rsidR="001C43B3" w:rsidRPr="004845D5" w:rsidRDefault="001C43B3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16" w:hanging="355"/>
              <w:rPr>
                <w:rFonts w:ascii="Arial" w:hAnsi="Arial" w:cs="Arial"/>
                <w:color w:val="0070C0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Ensures wide consideration of internal and external factors is given to both the creation and delivery of the strategy</w:t>
            </w:r>
          </w:p>
        </w:tc>
      </w:tr>
      <w:tr w:rsidR="001C43B3" w:rsidRPr="004845D5" w14:paraId="21766C52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C7EE084" w14:textId="77777777" w:rsidR="001C43B3" w:rsidRPr="004845D5" w:rsidRDefault="001C43B3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4A77EBB0" w14:textId="77777777" w:rsidR="001C43B3" w:rsidRPr="004845D5" w:rsidRDefault="001C43B3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ascii="Arial" w:hAnsi="Arial" w:cs="Arial"/>
                <w:color w:val="0070C0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Allows sufficient time for the Board to discuss future as well as current considerations</w:t>
            </w:r>
          </w:p>
        </w:tc>
      </w:tr>
      <w:tr w:rsidR="001C43B3" w:rsidRPr="004845D5" w14:paraId="58297F77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572657E9" w14:textId="77777777" w:rsidR="001C43B3" w:rsidRPr="004845D5" w:rsidRDefault="001C43B3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7507627A" w14:textId="77777777" w:rsidR="001C43B3" w:rsidRPr="004845D5" w:rsidRDefault="001C43B3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ascii="Arial" w:hAnsi="Arial" w:cs="Arial"/>
                <w:color w:val="0070C0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Ensures the existence of a clear plan for achieving the strategy that is meaningful to staff and the wider population</w:t>
            </w:r>
          </w:p>
        </w:tc>
      </w:tr>
      <w:tr w:rsidR="001C43B3" w:rsidRPr="004845D5" w14:paraId="0C11284D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4B0BD045" w14:textId="77777777" w:rsidR="001C43B3" w:rsidRPr="004845D5" w:rsidRDefault="001C43B3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1F41D151" w14:textId="77777777" w:rsidR="001C43B3" w:rsidRPr="004845D5" w:rsidRDefault="001C43B3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ascii="Arial" w:hAnsi="Arial" w:cs="Arial"/>
                <w:color w:val="0070C0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Has their finger on the pulse locally and nationally, alert to what is happening, ensuring Board members are up to date </w:t>
            </w:r>
          </w:p>
        </w:tc>
      </w:tr>
      <w:tr w:rsidR="00080459" w:rsidRPr="004845D5" w14:paraId="52A451EF" w14:textId="77777777" w:rsidTr="005D054F">
        <w:trPr>
          <w:cantSplit/>
          <w:trHeight w:val="425"/>
        </w:trPr>
        <w:tc>
          <w:tcPr>
            <w:tcW w:w="399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C71752B" w14:textId="285FDEFE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45D5">
              <w:rPr>
                <w:rFonts w:ascii="Arial" w:hAnsi="Arial" w:cs="Arial"/>
                <w:sz w:val="20"/>
                <w:szCs w:val="20"/>
                <w:lang w:val="en-GB"/>
              </w:rPr>
              <w:t>Holding to account</w:t>
            </w:r>
          </w:p>
        </w:tc>
        <w:tc>
          <w:tcPr>
            <w:tcW w:w="4601" w:type="pct"/>
            <w:shd w:val="clear" w:color="auto" w:fill="auto"/>
            <w:vAlign w:val="center"/>
          </w:tcPr>
          <w:p w14:paraId="67A8D29A" w14:textId="5EB5E5DC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Ensures robust and appropriately strategic levels of oversight and scrutiny are applied to performance &amp; improvement</w:t>
            </w:r>
          </w:p>
        </w:tc>
      </w:tr>
      <w:tr w:rsidR="00080459" w:rsidRPr="004845D5" w14:paraId="1F626C70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24ABB14B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69BD5493" w14:textId="034003E4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asciiTheme="minorHAnsi" w:hAnsiTheme="minorHAnsi" w:cstheme="minorHAnsi"/>
                <w:sz w:val="16"/>
                <w:szCs w:val="20"/>
              </w:rPr>
              <w:t>Ensures the Board has clear and appropriate governance structures and assurance systems to hold people to account</w:t>
            </w:r>
          </w:p>
        </w:tc>
      </w:tr>
      <w:tr w:rsidR="00080459" w:rsidRPr="004845D5" w14:paraId="624A4E6B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68E9B946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6975ABBD" w14:textId="49E1E292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Balances challenge with support, calmly raising concerns and giving people space to develop their own solutions</w:t>
            </w:r>
          </w:p>
        </w:tc>
      </w:tr>
      <w:tr w:rsidR="00080459" w:rsidRPr="004845D5" w14:paraId="442CEBBA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07BCED03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75DD41A9" w14:textId="79BDE357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Ensures compliance in relation to regulatory requirements is maintained and issues are reported / addressed promptly</w:t>
            </w:r>
          </w:p>
        </w:tc>
      </w:tr>
      <w:tr w:rsidR="00080459" w:rsidRPr="004845D5" w14:paraId="07EFC079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474CED31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6D343C07" w14:textId="04C76B75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Allows all voices to be heard and views respected, </w:t>
            </w:r>
            <w:proofErr w:type="spellStart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capitalises</w:t>
            </w:r>
            <w:proofErr w:type="spellEnd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 on the richness of experience and insight within the Board</w:t>
            </w:r>
          </w:p>
        </w:tc>
      </w:tr>
      <w:tr w:rsidR="00080459" w:rsidRPr="004845D5" w14:paraId="0F9A0B84" w14:textId="77777777" w:rsidTr="005D054F">
        <w:trPr>
          <w:cantSplit/>
          <w:trHeight w:val="425"/>
        </w:trPr>
        <w:tc>
          <w:tcPr>
            <w:tcW w:w="399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A4F9787" w14:textId="28720095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45D5">
              <w:rPr>
                <w:rFonts w:ascii="Arial" w:hAnsi="Arial" w:cs="Arial"/>
                <w:sz w:val="20"/>
                <w:szCs w:val="20"/>
                <w:lang w:val="en-GB"/>
              </w:rPr>
              <w:t>Assessing risk</w:t>
            </w:r>
          </w:p>
        </w:tc>
        <w:tc>
          <w:tcPr>
            <w:tcW w:w="4601" w:type="pct"/>
            <w:shd w:val="clear" w:color="auto" w:fill="auto"/>
            <w:vAlign w:val="center"/>
          </w:tcPr>
          <w:p w14:paraId="1A74D848" w14:textId="39D5D9A0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Ensures Board Members review risk at the appropriate level and wider accountability for risk is taken at all levels</w:t>
            </w:r>
          </w:p>
        </w:tc>
      </w:tr>
      <w:tr w:rsidR="00080459" w:rsidRPr="004845D5" w14:paraId="0A07A4AA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3BA712F9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138FADB5" w14:textId="5C0AB028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Ensures the right information is available for risks to be understood and that this informs strategic decision making</w:t>
            </w:r>
          </w:p>
        </w:tc>
      </w:tr>
      <w:tr w:rsidR="00080459" w:rsidRPr="004845D5" w14:paraId="43B3563A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72670C45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764EAF98" w14:textId="2114D0FD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Creates psychological safety and a willingness to share mistakes through modelling openness, trust and transparency</w:t>
            </w:r>
          </w:p>
        </w:tc>
      </w:tr>
      <w:tr w:rsidR="00080459" w:rsidRPr="004845D5" w14:paraId="52782F99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3EB3E40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42BFC869" w14:textId="36A24750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Ensures the </w:t>
            </w:r>
            <w:proofErr w:type="spellStart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organisations</w:t>
            </w:r>
            <w:proofErr w:type="spellEnd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 risk appetite is aligned to its strategic ambitions and the future needs of the population</w:t>
            </w:r>
          </w:p>
        </w:tc>
      </w:tr>
      <w:tr w:rsidR="00080459" w:rsidRPr="004845D5" w14:paraId="54C83944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506B2A97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3A4DC696" w14:textId="0A9693E5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Embodies all aspects of governance and displays a thorough understanding of the regulatory and compliance context</w:t>
            </w:r>
          </w:p>
        </w:tc>
      </w:tr>
      <w:tr w:rsidR="00080459" w:rsidRPr="004845D5" w14:paraId="5DE82A04" w14:textId="77777777" w:rsidTr="005D054F">
        <w:trPr>
          <w:cantSplit/>
          <w:trHeight w:val="425"/>
        </w:trPr>
        <w:tc>
          <w:tcPr>
            <w:tcW w:w="399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BCED51C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45D5">
              <w:rPr>
                <w:rFonts w:ascii="Arial" w:hAnsi="Arial" w:cs="Arial"/>
                <w:sz w:val="20"/>
                <w:szCs w:val="20"/>
                <w:lang w:val="en-GB"/>
              </w:rPr>
              <w:t>Engaging</w:t>
            </w:r>
          </w:p>
          <w:p w14:paraId="0AE606BB" w14:textId="28D26E23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45D5">
              <w:rPr>
                <w:rFonts w:ascii="Arial" w:hAnsi="Arial" w:cs="Arial"/>
                <w:sz w:val="20"/>
                <w:szCs w:val="20"/>
                <w:lang w:val="en-GB"/>
              </w:rPr>
              <w:t>Stakeholders</w:t>
            </w:r>
          </w:p>
        </w:tc>
        <w:tc>
          <w:tcPr>
            <w:tcW w:w="4601" w:type="pct"/>
            <w:shd w:val="clear" w:color="auto" w:fill="auto"/>
            <w:vAlign w:val="center"/>
          </w:tcPr>
          <w:p w14:paraId="359CDD72" w14:textId="448CDD0C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Ensures the alignment of the strategy between partner </w:t>
            </w:r>
            <w:proofErr w:type="spellStart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organisations</w:t>
            </w:r>
            <w:proofErr w:type="spellEnd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 and with regional and national priorities</w:t>
            </w:r>
          </w:p>
        </w:tc>
      </w:tr>
      <w:tr w:rsidR="00080459" w:rsidRPr="004845D5" w14:paraId="57F01CF5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0E989659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0ECC8AA9" w14:textId="6B08E54E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Proactive in developing external relationships and partnerships locally and nationally, embraces an ambassadorial role</w:t>
            </w:r>
          </w:p>
        </w:tc>
      </w:tr>
      <w:tr w:rsidR="00080459" w:rsidRPr="004845D5" w14:paraId="13C40155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45336FB7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6151A216" w14:textId="4F51DA45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Inclusive and involving of the diverse range of people within the system, valuing their ideas and perspectives</w:t>
            </w:r>
          </w:p>
        </w:tc>
      </w:tr>
      <w:tr w:rsidR="00080459" w:rsidRPr="004845D5" w14:paraId="39737367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7364E6D0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00F7B1FA" w14:textId="122F6981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Looks beyond traditional </w:t>
            </w:r>
            <w:proofErr w:type="spellStart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organisational</w:t>
            </w:r>
            <w:proofErr w:type="spellEnd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 boundaries, building consensus for an integrated vision of the future </w:t>
            </w:r>
          </w:p>
        </w:tc>
      </w:tr>
      <w:tr w:rsidR="00080459" w:rsidRPr="004845D5" w14:paraId="22A1AA3A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6042B0B9" w14:textId="77777777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79829BD8" w14:textId="3FEF2493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Resolves disagreements by bringing people together, discussing things openly and finding common ground</w:t>
            </w:r>
          </w:p>
        </w:tc>
      </w:tr>
      <w:tr w:rsidR="00080459" w:rsidRPr="004845D5" w14:paraId="7D86B10E" w14:textId="77777777" w:rsidTr="005D054F">
        <w:trPr>
          <w:cantSplit/>
          <w:trHeight w:val="425"/>
        </w:trPr>
        <w:tc>
          <w:tcPr>
            <w:tcW w:w="399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BEE1FAD" w14:textId="65C41A8A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45D5">
              <w:rPr>
                <w:rFonts w:ascii="Arial" w:hAnsi="Arial" w:cs="Arial"/>
                <w:sz w:val="20"/>
                <w:szCs w:val="20"/>
                <w:lang w:val="en-GB"/>
              </w:rPr>
              <w:t>Influencing</w:t>
            </w:r>
          </w:p>
          <w:p w14:paraId="3D714767" w14:textId="294230BA" w:rsidR="00080459" w:rsidRPr="004845D5" w:rsidRDefault="00080459" w:rsidP="005D054F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45D5">
              <w:rPr>
                <w:rFonts w:ascii="Arial" w:hAnsi="Arial" w:cs="Arial"/>
                <w:sz w:val="20"/>
                <w:szCs w:val="20"/>
                <w:lang w:val="en-GB"/>
              </w:rPr>
              <w:t>Culture</w:t>
            </w:r>
          </w:p>
        </w:tc>
        <w:tc>
          <w:tcPr>
            <w:tcW w:w="4601" w:type="pct"/>
            <w:shd w:val="clear" w:color="auto" w:fill="auto"/>
            <w:vAlign w:val="center"/>
          </w:tcPr>
          <w:p w14:paraId="3DCD06B2" w14:textId="50E2E94D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Focusses others on need to foster a culture built upon kindness, empowerment, inclusivity and the NHS Scotland Values</w:t>
            </w:r>
          </w:p>
        </w:tc>
      </w:tr>
      <w:tr w:rsidR="00080459" w:rsidRPr="004845D5" w14:paraId="6DEDC6BB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417020CB" w14:textId="77777777" w:rsidR="00080459" w:rsidRPr="004845D5" w:rsidRDefault="00080459" w:rsidP="00080459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05A6E00B" w14:textId="2C1D06DD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Attracts and retains a diverse, representative and talented Board who share commitment to the strategy and values</w:t>
            </w:r>
          </w:p>
        </w:tc>
      </w:tr>
      <w:tr w:rsidR="00080459" w:rsidRPr="004845D5" w14:paraId="11E418AC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0739B6BA" w14:textId="77777777" w:rsidR="00080459" w:rsidRPr="004845D5" w:rsidRDefault="00080459" w:rsidP="00080459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4C23BBAF" w14:textId="709D2898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Remains calm and </w:t>
            </w:r>
            <w:proofErr w:type="spellStart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centred</w:t>
            </w:r>
            <w:proofErr w:type="spellEnd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 despite distractions and interruptions, retaining a sense of focus and perspective</w:t>
            </w:r>
          </w:p>
        </w:tc>
      </w:tr>
      <w:tr w:rsidR="00080459" w:rsidRPr="004845D5" w14:paraId="48747C22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A6B240B" w14:textId="77777777" w:rsidR="00080459" w:rsidRPr="004845D5" w:rsidRDefault="00080459" w:rsidP="00080459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1B528993" w14:textId="582B4707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 xml:space="preserve">Displays insight into how their </w:t>
            </w:r>
            <w:proofErr w:type="spellStart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behaviour</w:t>
            </w:r>
            <w:proofErr w:type="spellEnd"/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, attitude and actions impact others, and adapts their style appropriately</w:t>
            </w:r>
          </w:p>
        </w:tc>
      </w:tr>
      <w:tr w:rsidR="00080459" w:rsidRPr="004845D5" w14:paraId="671A42B9" w14:textId="77777777" w:rsidTr="005D054F">
        <w:trPr>
          <w:cantSplit/>
          <w:trHeight w:val="425"/>
        </w:trPr>
        <w:tc>
          <w:tcPr>
            <w:tcW w:w="399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1E6D8DC" w14:textId="77777777" w:rsidR="00080459" w:rsidRPr="004845D5" w:rsidRDefault="00080459" w:rsidP="00080459">
            <w:pPr>
              <w:spacing w:before="8" w:after="8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01" w:type="pct"/>
            <w:shd w:val="clear" w:color="auto" w:fill="auto"/>
            <w:vAlign w:val="center"/>
          </w:tcPr>
          <w:p w14:paraId="601A2C16" w14:textId="0F50C278" w:rsidR="00080459" w:rsidRPr="004845D5" w:rsidRDefault="00080459" w:rsidP="005D054F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321"/>
              <w:rPr>
                <w:rFonts w:eastAsia="Times New Roman"/>
                <w:color w:val="000000" w:themeColor="text1"/>
                <w:sz w:val="16"/>
                <w:szCs w:val="20"/>
              </w:rPr>
            </w:pPr>
            <w:r w:rsidRPr="004845D5">
              <w:rPr>
                <w:rFonts w:eastAsia="Times New Roman"/>
                <w:color w:val="000000" w:themeColor="text1"/>
                <w:sz w:val="16"/>
                <w:szCs w:val="20"/>
              </w:rPr>
              <w:t>Curious, eager to learn, and able to keep an open mind regardless of their familiarity with the situation</w:t>
            </w:r>
          </w:p>
        </w:tc>
      </w:tr>
    </w:tbl>
    <w:p w14:paraId="1B6555B1" w14:textId="77777777" w:rsidR="002D673B" w:rsidRPr="004845D5" w:rsidRDefault="002D673B" w:rsidP="00DF3004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2D673B" w:rsidRPr="004845D5" w:rsidSect="001218D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8FB64" w14:textId="77777777" w:rsidR="00284961" w:rsidRDefault="00284961" w:rsidP="00A747DE">
      <w:pPr>
        <w:spacing w:after="0" w:line="240" w:lineRule="auto"/>
      </w:pPr>
      <w:r>
        <w:separator/>
      </w:r>
    </w:p>
  </w:endnote>
  <w:endnote w:type="continuationSeparator" w:id="0">
    <w:p w14:paraId="2FC0A13A" w14:textId="77777777" w:rsidR="00284961" w:rsidRDefault="00284961" w:rsidP="00A747DE">
      <w:pPr>
        <w:spacing w:after="0" w:line="240" w:lineRule="auto"/>
      </w:pPr>
      <w:r>
        <w:continuationSeparator/>
      </w:r>
    </w:p>
  </w:endnote>
  <w:endnote w:type="continuationNotice" w:id="1">
    <w:p w14:paraId="770D9929" w14:textId="77777777" w:rsidR="00284961" w:rsidRDefault="00284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50B79" w14:textId="77777777" w:rsidR="00632643" w:rsidRDefault="00632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3417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45E13DE" w14:textId="05D7A683" w:rsidR="004B59C9" w:rsidRPr="00A76143" w:rsidRDefault="000B30DF" w:rsidP="000B30DF">
        <w:pPr>
          <w:pStyle w:val="Footer"/>
          <w:tabs>
            <w:tab w:val="clear" w:pos="4513"/>
            <w:tab w:val="left" w:pos="4395"/>
          </w:tabs>
          <w:rPr>
            <w:rFonts w:ascii="Arial" w:hAnsi="Arial" w:cs="Arial"/>
            <w:sz w:val="20"/>
            <w:szCs w:val="20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8241" behindDoc="0" locked="0" layoutInCell="1" allowOverlap="1" wp14:anchorId="28DDEEB3" wp14:editId="0AAE6942">
              <wp:simplePos x="0" y="0"/>
              <wp:positionH relativeFrom="column">
                <wp:posOffset>3581400</wp:posOffset>
              </wp:positionH>
              <wp:positionV relativeFrom="paragraph">
                <wp:posOffset>-161925</wp:posOffset>
              </wp:positionV>
              <wp:extent cx="2627630" cy="480060"/>
              <wp:effectExtent l="0" t="0" r="1270" b="0"/>
              <wp:wrapThrough wrapText="bothSides">
                <wp:wrapPolygon edited="0">
                  <wp:start x="0" y="0"/>
                  <wp:lineTo x="0" y="20571"/>
                  <wp:lineTo x="7203" y="20571"/>
                  <wp:lineTo x="8456" y="20571"/>
                  <wp:lineTo x="12998" y="20571"/>
                  <wp:lineTo x="13154" y="13714"/>
                  <wp:lineTo x="21454" y="13714"/>
                  <wp:lineTo x="21454" y="0"/>
                  <wp:lineTo x="0" y="0"/>
                </wp:wrapPolygon>
              </wp:wrapThrough>
              <wp:docPr id="19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7630" cy="4800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Chairs </w:t>
        </w:r>
        <w:r w:rsidR="00D86DCA">
          <w:t>Appraisal Guidance 2020</w:t>
        </w:r>
        <w:r>
          <w:tab/>
        </w:r>
        <w:r w:rsidR="004B59C9" w:rsidRPr="004B59C9">
          <w:rPr>
            <w:rFonts w:ascii="Arial" w:hAnsi="Arial" w:cs="Arial"/>
            <w:sz w:val="20"/>
            <w:szCs w:val="20"/>
          </w:rPr>
          <w:fldChar w:fldCharType="begin"/>
        </w:r>
        <w:r w:rsidR="004B59C9" w:rsidRPr="004B59C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4B59C9" w:rsidRPr="004B59C9">
          <w:rPr>
            <w:rFonts w:ascii="Arial" w:hAnsi="Arial" w:cs="Arial"/>
            <w:sz w:val="20"/>
            <w:szCs w:val="20"/>
          </w:rPr>
          <w:fldChar w:fldCharType="separate"/>
        </w:r>
        <w:r w:rsidR="00151E34">
          <w:rPr>
            <w:rFonts w:ascii="Arial" w:hAnsi="Arial" w:cs="Arial"/>
            <w:noProof/>
            <w:sz w:val="20"/>
            <w:szCs w:val="20"/>
          </w:rPr>
          <w:t>7</w:t>
        </w:r>
        <w:r w:rsidR="004B59C9" w:rsidRPr="004B59C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0931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F1AAF8A" w14:textId="35ED8453" w:rsidR="000F104B" w:rsidRPr="00A76143" w:rsidRDefault="000F104B" w:rsidP="000F104B">
        <w:pPr>
          <w:pStyle w:val="Footer"/>
          <w:tabs>
            <w:tab w:val="clear" w:pos="4513"/>
            <w:tab w:val="left" w:pos="4395"/>
          </w:tabs>
          <w:rPr>
            <w:rFonts w:ascii="Arial" w:hAnsi="Arial" w:cs="Arial"/>
            <w:sz w:val="20"/>
            <w:szCs w:val="20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8242" behindDoc="0" locked="0" layoutInCell="1" allowOverlap="1" wp14:anchorId="4DCD0F22" wp14:editId="3ED18479">
              <wp:simplePos x="0" y="0"/>
              <wp:positionH relativeFrom="column">
                <wp:posOffset>3581400</wp:posOffset>
              </wp:positionH>
              <wp:positionV relativeFrom="paragraph">
                <wp:posOffset>-161925</wp:posOffset>
              </wp:positionV>
              <wp:extent cx="2627630" cy="480060"/>
              <wp:effectExtent l="0" t="0" r="1270" b="0"/>
              <wp:wrapThrough wrapText="bothSides">
                <wp:wrapPolygon edited="0">
                  <wp:start x="0" y="0"/>
                  <wp:lineTo x="0" y="20571"/>
                  <wp:lineTo x="7203" y="20571"/>
                  <wp:lineTo x="8456" y="20571"/>
                  <wp:lineTo x="12998" y="20571"/>
                  <wp:lineTo x="13154" y="13714"/>
                  <wp:lineTo x="21454" y="13714"/>
                  <wp:lineTo x="21454" y="0"/>
                  <wp:lineTo x="0" y="0"/>
                </wp:wrapPolygon>
              </wp:wrapThrough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7630" cy="4800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>Chairs Appraisal Guidance 2020</w:t>
        </w:r>
        <w:r>
          <w:tab/>
        </w:r>
        <w:r w:rsidRPr="004B59C9">
          <w:rPr>
            <w:rFonts w:ascii="Arial" w:hAnsi="Arial" w:cs="Arial"/>
            <w:sz w:val="20"/>
            <w:szCs w:val="20"/>
          </w:rPr>
          <w:fldChar w:fldCharType="begin"/>
        </w:r>
        <w:r w:rsidRPr="004B59C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B59C9">
          <w:rPr>
            <w:rFonts w:ascii="Arial" w:hAnsi="Arial" w:cs="Arial"/>
            <w:sz w:val="20"/>
            <w:szCs w:val="20"/>
          </w:rPr>
          <w:fldChar w:fldCharType="separate"/>
        </w:r>
        <w:r w:rsidR="00151E34" w:rsidRPr="00151E34">
          <w:rPr>
            <w:rFonts w:ascii="Arial" w:hAnsi="Arial" w:cs="Arial"/>
            <w:noProof/>
          </w:rPr>
          <w:t>1</w:t>
        </w:r>
        <w:r w:rsidRPr="004B59C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49775" w14:textId="77777777" w:rsidR="00284961" w:rsidRDefault="00284961" w:rsidP="00A747DE">
      <w:pPr>
        <w:spacing w:after="0" w:line="240" w:lineRule="auto"/>
      </w:pPr>
      <w:r>
        <w:separator/>
      </w:r>
    </w:p>
  </w:footnote>
  <w:footnote w:type="continuationSeparator" w:id="0">
    <w:p w14:paraId="2DA38E66" w14:textId="77777777" w:rsidR="00284961" w:rsidRDefault="00284961" w:rsidP="00A747DE">
      <w:pPr>
        <w:spacing w:after="0" w:line="240" w:lineRule="auto"/>
      </w:pPr>
      <w:r>
        <w:continuationSeparator/>
      </w:r>
    </w:p>
  </w:footnote>
  <w:footnote w:type="continuationNotice" w:id="1">
    <w:p w14:paraId="240550CB" w14:textId="77777777" w:rsidR="00284961" w:rsidRDefault="002849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E232F" w14:textId="77777777" w:rsidR="00632643" w:rsidRDefault="00632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66C15" w14:textId="1F77805F" w:rsidR="00A747DE" w:rsidRDefault="00A747DE" w:rsidP="00A747DE">
    <w:pPr>
      <w:pStyle w:val="Header"/>
      <w:tabs>
        <w:tab w:val="center" w:pos="6979"/>
        <w:tab w:val="right" w:pos="13958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B2F99" w14:textId="674EFB52" w:rsidR="00A76143" w:rsidRDefault="001218D7" w:rsidP="001218D7">
    <w:pPr>
      <w:pStyle w:val="Header"/>
      <w:jc w:val="right"/>
    </w:pPr>
    <w:r w:rsidRPr="00D946B8">
      <w:rPr>
        <w:rFonts w:ascii="Times New Roman" w:eastAsia="Times New Roman" w:hAnsi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1" locked="0" layoutInCell="1" allowOverlap="1" wp14:anchorId="5C0C5806" wp14:editId="736290D7">
          <wp:simplePos x="0" y="0"/>
          <wp:positionH relativeFrom="column">
            <wp:posOffset>4838700</wp:posOffset>
          </wp:positionH>
          <wp:positionV relativeFrom="paragraph">
            <wp:posOffset>-125730</wp:posOffset>
          </wp:positionV>
          <wp:extent cx="1205865" cy="793303"/>
          <wp:effectExtent l="0" t="0" r="0" b="6985"/>
          <wp:wrapTight wrapText="bothSides">
            <wp:wrapPolygon edited="0">
              <wp:start x="0" y="0"/>
              <wp:lineTo x="0" y="21271"/>
              <wp:lineTo x="21156" y="21271"/>
              <wp:lineTo x="21156" y="0"/>
              <wp:lineTo x="0" y="0"/>
            </wp:wrapPolygon>
          </wp:wrapTight>
          <wp:docPr id="20" name="Picture 20" descr="Image result for scottish n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_F1yw1ZXNUCtM:" descr="Image result for scottish n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793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316"/>
    <w:multiLevelType w:val="hybridMultilevel"/>
    <w:tmpl w:val="77BCC968"/>
    <w:lvl w:ilvl="0" w:tplc="95F099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41EC"/>
    <w:multiLevelType w:val="hybridMultilevel"/>
    <w:tmpl w:val="3B7C56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E67AC"/>
    <w:multiLevelType w:val="hybridMultilevel"/>
    <w:tmpl w:val="BA922598"/>
    <w:lvl w:ilvl="0" w:tplc="3B9A07AE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39F4"/>
    <w:multiLevelType w:val="hybridMultilevel"/>
    <w:tmpl w:val="1EBEA252"/>
    <w:lvl w:ilvl="0" w:tplc="13EE10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43012C"/>
    <w:multiLevelType w:val="hybridMultilevel"/>
    <w:tmpl w:val="874C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55A7"/>
    <w:multiLevelType w:val="hybridMultilevel"/>
    <w:tmpl w:val="79F6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37FC9"/>
    <w:multiLevelType w:val="hybridMultilevel"/>
    <w:tmpl w:val="DB4456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123B"/>
    <w:multiLevelType w:val="multilevel"/>
    <w:tmpl w:val="1DDCC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3CDA475E"/>
    <w:multiLevelType w:val="hybridMultilevel"/>
    <w:tmpl w:val="4072D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37AE8"/>
    <w:multiLevelType w:val="hybridMultilevel"/>
    <w:tmpl w:val="CFFA5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434F52"/>
    <w:multiLevelType w:val="hybridMultilevel"/>
    <w:tmpl w:val="F5CE8C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630EA"/>
    <w:multiLevelType w:val="hybridMultilevel"/>
    <w:tmpl w:val="91D28A5E"/>
    <w:lvl w:ilvl="0" w:tplc="98D6DF58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color w:val="0070C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85D4D"/>
    <w:multiLevelType w:val="hybridMultilevel"/>
    <w:tmpl w:val="4AB6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86256"/>
    <w:multiLevelType w:val="hybridMultilevel"/>
    <w:tmpl w:val="F70E55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9605EA"/>
    <w:multiLevelType w:val="multilevel"/>
    <w:tmpl w:val="1DDC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4"/>
  </w:num>
  <w:num w:numId="13">
    <w:abstractNumId w:val="6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DE"/>
    <w:rsid w:val="000013A1"/>
    <w:rsid w:val="0000179B"/>
    <w:rsid w:val="000254DC"/>
    <w:rsid w:val="00025559"/>
    <w:rsid w:val="00031D5C"/>
    <w:rsid w:val="00032E29"/>
    <w:rsid w:val="00036079"/>
    <w:rsid w:val="00036BAC"/>
    <w:rsid w:val="00053A5C"/>
    <w:rsid w:val="00054D09"/>
    <w:rsid w:val="000652B9"/>
    <w:rsid w:val="00080459"/>
    <w:rsid w:val="00082743"/>
    <w:rsid w:val="00082D77"/>
    <w:rsid w:val="00083150"/>
    <w:rsid w:val="00083758"/>
    <w:rsid w:val="00085E38"/>
    <w:rsid w:val="000935E1"/>
    <w:rsid w:val="000A285E"/>
    <w:rsid w:val="000B0C6E"/>
    <w:rsid w:val="000B30DF"/>
    <w:rsid w:val="000B5B86"/>
    <w:rsid w:val="000C17AF"/>
    <w:rsid w:val="000C59AE"/>
    <w:rsid w:val="000C7920"/>
    <w:rsid w:val="000D02DA"/>
    <w:rsid w:val="000D1B20"/>
    <w:rsid w:val="000E1A02"/>
    <w:rsid w:val="000E5A24"/>
    <w:rsid w:val="000E60EF"/>
    <w:rsid w:val="000F104B"/>
    <w:rsid w:val="000F5D4F"/>
    <w:rsid w:val="001025F7"/>
    <w:rsid w:val="0010349F"/>
    <w:rsid w:val="001037F9"/>
    <w:rsid w:val="00110320"/>
    <w:rsid w:val="00110C65"/>
    <w:rsid w:val="001218D7"/>
    <w:rsid w:val="001261C2"/>
    <w:rsid w:val="00127514"/>
    <w:rsid w:val="00132220"/>
    <w:rsid w:val="0013592F"/>
    <w:rsid w:val="00137E4B"/>
    <w:rsid w:val="00143A39"/>
    <w:rsid w:val="0014516C"/>
    <w:rsid w:val="00150BB5"/>
    <w:rsid w:val="00151E34"/>
    <w:rsid w:val="001539C3"/>
    <w:rsid w:val="00160B0A"/>
    <w:rsid w:val="0016151E"/>
    <w:rsid w:val="00162532"/>
    <w:rsid w:val="00162852"/>
    <w:rsid w:val="00164832"/>
    <w:rsid w:val="001710B7"/>
    <w:rsid w:val="00171AF3"/>
    <w:rsid w:val="001757C7"/>
    <w:rsid w:val="0017798E"/>
    <w:rsid w:val="00180114"/>
    <w:rsid w:val="00181257"/>
    <w:rsid w:val="00185DE0"/>
    <w:rsid w:val="0019017E"/>
    <w:rsid w:val="00192025"/>
    <w:rsid w:val="00196295"/>
    <w:rsid w:val="001974EA"/>
    <w:rsid w:val="001A052A"/>
    <w:rsid w:val="001A2448"/>
    <w:rsid w:val="001B407A"/>
    <w:rsid w:val="001B5147"/>
    <w:rsid w:val="001B6A96"/>
    <w:rsid w:val="001B73C1"/>
    <w:rsid w:val="001C43B3"/>
    <w:rsid w:val="001D1146"/>
    <w:rsid w:val="001D15F6"/>
    <w:rsid w:val="001D183F"/>
    <w:rsid w:val="001D3A79"/>
    <w:rsid w:val="001D7154"/>
    <w:rsid w:val="001D7AE1"/>
    <w:rsid w:val="001E0A86"/>
    <w:rsid w:val="001E2104"/>
    <w:rsid w:val="001E4702"/>
    <w:rsid w:val="001E6F9A"/>
    <w:rsid w:val="00201CD8"/>
    <w:rsid w:val="002074AD"/>
    <w:rsid w:val="002133F3"/>
    <w:rsid w:val="00213FA1"/>
    <w:rsid w:val="00217D6D"/>
    <w:rsid w:val="0022102E"/>
    <w:rsid w:val="00227A28"/>
    <w:rsid w:val="002455A2"/>
    <w:rsid w:val="00246ECA"/>
    <w:rsid w:val="00252B44"/>
    <w:rsid w:val="002600DF"/>
    <w:rsid w:val="0026451F"/>
    <w:rsid w:val="002703BA"/>
    <w:rsid w:val="00270456"/>
    <w:rsid w:val="00277FBB"/>
    <w:rsid w:val="00284654"/>
    <w:rsid w:val="00284961"/>
    <w:rsid w:val="00290B07"/>
    <w:rsid w:val="00295E0B"/>
    <w:rsid w:val="002A0157"/>
    <w:rsid w:val="002A1F09"/>
    <w:rsid w:val="002A4DCD"/>
    <w:rsid w:val="002C118D"/>
    <w:rsid w:val="002C5AFB"/>
    <w:rsid w:val="002C66CF"/>
    <w:rsid w:val="002D4489"/>
    <w:rsid w:val="002D673B"/>
    <w:rsid w:val="002D68A3"/>
    <w:rsid w:val="002E3240"/>
    <w:rsid w:val="002E4F5D"/>
    <w:rsid w:val="002E5684"/>
    <w:rsid w:val="002E695D"/>
    <w:rsid w:val="002E7BC5"/>
    <w:rsid w:val="002F12C7"/>
    <w:rsid w:val="002F2BAC"/>
    <w:rsid w:val="00301AE7"/>
    <w:rsid w:val="00301C86"/>
    <w:rsid w:val="00303024"/>
    <w:rsid w:val="00303EA6"/>
    <w:rsid w:val="0031041A"/>
    <w:rsid w:val="00310E54"/>
    <w:rsid w:val="00316177"/>
    <w:rsid w:val="003174A3"/>
    <w:rsid w:val="00320080"/>
    <w:rsid w:val="0032639A"/>
    <w:rsid w:val="003270C8"/>
    <w:rsid w:val="00327749"/>
    <w:rsid w:val="00336AF1"/>
    <w:rsid w:val="003377D6"/>
    <w:rsid w:val="0034113D"/>
    <w:rsid w:val="00342ECA"/>
    <w:rsid w:val="0035363A"/>
    <w:rsid w:val="00354FAA"/>
    <w:rsid w:val="00357E71"/>
    <w:rsid w:val="00365DF0"/>
    <w:rsid w:val="003675B2"/>
    <w:rsid w:val="00367AB1"/>
    <w:rsid w:val="003715D4"/>
    <w:rsid w:val="003729C7"/>
    <w:rsid w:val="003738B3"/>
    <w:rsid w:val="00390150"/>
    <w:rsid w:val="00391357"/>
    <w:rsid w:val="003A0C0C"/>
    <w:rsid w:val="003A112B"/>
    <w:rsid w:val="003A6115"/>
    <w:rsid w:val="003B008C"/>
    <w:rsid w:val="003B2A2E"/>
    <w:rsid w:val="003C0599"/>
    <w:rsid w:val="003C174B"/>
    <w:rsid w:val="003C286D"/>
    <w:rsid w:val="003C5FA5"/>
    <w:rsid w:val="003D0445"/>
    <w:rsid w:val="003D4B7E"/>
    <w:rsid w:val="003D5613"/>
    <w:rsid w:val="003E0372"/>
    <w:rsid w:val="003E285B"/>
    <w:rsid w:val="003E2E70"/>
    <w:rsid w:val="003E4388"/>
    <w:rsid w:val="003E69EE"/>
    <w:rsid w:val="00402DD5"/>
    <w:rsid w:val="00404331"/>
    <w:rsid w:val="00404958"/>
    <w:rsid w:val="00417592"/>
    <w:rsid w:val="0042238E"/>
    <w:rsid w:val="0043032D"/>
    <w:rsid w:val="004405DA"/>
    <w:rsid w:val="00443B92"/>
    <w:rsid w:val="00454D25"/>
    <w:rsid w:val="00455D87"/>
    <w:rsid w:val="004610BA"/>
    <w:rsid w:val="004714E0"/>
    <w:rsid w:val="00471F84"/>
    <w:rsid w:val="004730B2"/>
    <w:rsid w:val="00474A29"/>
    <w:rsid w:val="00475B51"/>
    <w:rsid w:val="004760C9"/>
    <w:rsid w:val="004845D5"/>
    <w:rsid w:val="004A0295"/>
    <w:rsid w:val="004A10D0"/>
    <w:rsid w:val="004A7427"/>
    <w:rsid w:val="004B083B"/>
    <w:rsid w:val="004B59C9"/>
    <w:rsid w:val="004C039E"/>
    <w:rsid w:val="004C2FF2"/>
    <w:rsid w:val="004C60CD"/>
    <w:rsid w:val="004D411B"/>
    <w:rsid w:val="004D4877"/>
    <w:rsid w:val="004D5F90"/>
    <w:rsid w:val="004E0D91"/>
    <w:rsid w:val="004E19D6"/>
    <w:rsid w:val="004E2722"/>
    <w:rsid w:val="004E29CD"/>
    <w:rsid w:val="004E313B"/>
    <w:rsid w:val="004E622F"/>
    <w:rsid w:val="004F1B55"/>
    <w:rsid w:val="004F1D7B"/>
    <w:rsid w:val="004F2BE4"/>
    <w:rsid w:val="004F498D"/>
    <w:rsid w:val="004F6B4F"/>
    <w:rsid w:val="00503FA1"/>
    <w:rsid w:val="00504243"/>
    <w:rsid w:val="00504982"/>
    <w:rsid w:val="00507966"/>
    <w:rsid w:val="005230C2"/>
    <w:rsid w:val="00523A21"/>
    <w:rsid w:val="0053141D"/>
    <w:rsid w:val="00535481"/>
    <w:rsid w:val="00543518"/>
    <w:rsid w:val="005446E7"/>
    <w:rsid w:val="00546033"/>
    <w:rsid w:val="00555213"/>
    <w:rsid w:val="00561C04"/>
    <w:rsid w:val="00562C47"/>
    <w:rsid w:val="00563C1D"/>
    <w:rsid w:val="00566A1B"/>
    <w:rsid w:val="00566E7E"/>
    <w:rsid w:val="005740AC"/>
    <w:rsid w:val="00582C69"/>
    <w:rsid w:val="005901EB"/>
    <w:rsid w:val="0059243F"/>
    <w:rsid w:val="00593587"/>
    <w:rsid w:val="00594FB3"/>
    <w:rsid w:val="0059624E"/>
    <w:rsid w:val="00597DC7"/>
    <w:rsid w:val="005B27C0"/>
    <w:rsid w:val="005B47BC"/>
    <w:rsid w:val="005B4CF0"/>
    <w:rsid w:val="005C09C4"/>
    <w:rsid w:val="005C687D"/>
    <w:rsid w:val="005C7BE5"/>
    <w:rsid w:val="005D054F"/>
    <w:rsid w:val="005D3AD1"/>
    <w:rsid w:val="005D5B52"/>
    <w:rsid w:val="005D748E"/>
    <w:rsid w:val="005E62F1"/>
    <w:rsid w:val="005E7D84"/>
    <w:rsid w:val="005F1991"/>
    <w:rsid w:val="005F7549"/>
    <w:rsid w:val="005F79A1"/>
    <w:rsid w:val="0060286B"/>
    <w:rsid w:val="00605225"/>
    <w:rsid w:val="006075A0"/>
    <w:rsid w:val="00613F0E"/>
    <w:rsid w:val="006142C4"/>
    <w:rsid w:val="00620CB0"/>
    <w:rsid w:val="00624510"/>
    <w:rsid w:val="00632643"/>
    <w:rsid w:val="00633DAC"/>
    <w:rsid w:val="00636BE6"/>
    <w:rsid w:val="006404E0"/>
    <w:rsid w:val="006433AC"/>
    <w:rsid w:val="0066141F"/>
    <w:rsid w:val="0066220E"/>
    <w:rsid w:val="006650B6"/>
    <w:rsid w:val="006655EE"/>
    <w:rsid w:val="00665B9C"/>
    <w:rsid w:val="00665BF4"/>
    <w:rsid w:val="00665D14"/>
    <w:rsid w:val="00666330"/>
    <w:rsid w:val="006712E2"/>
    <w:rsid w:val="00674223"/>
    <w:rsid w:val="006769D3"/>
    <w:rsid w:val="0068143B"/>
    <w:rsid w:val="006817D5"/>
    <w:rsid w:val="006857C7"/>
    <w:rsid w:val="00686156"/>
    <w:rsid w:val="006A4E48"/>
    <w:rsid w:val="006A5052"/>
    <w:rsid w:val="006A693C"/>
    <w:rsid w:val="006B216D"/>
    <w:rsid w:val="006B3C81"/>
    <w:rsid w:val="006C4483"/>
    <w:rsid w:val="006C4C19"/>
    <w:rsid w:val="006D3B0A"/>
    <w:rsid w:val="006D4DCA"/>
    <w:rsid w:val="006E07A3"/>
    <w:rsid w:val="006E2372"/>
    <w:rsid w:val="006E68A2"/>
    <w:rsid w:val="006F002A"/>
    <w:rsid w:val="006F041A"/>
    <w:rsid w:val="006F640C"/>
    <w:rsid w:val="006F64C9"/>
    <w:rsid w:val="0070057F"/>
    <w:rsid w:val="00704B28"/>
    <w:rsid w:val="0071179A"/>
    <w:rsid w:val="00714043"/>
    <w:rsid w:val="00722516"/>
    <w:rsid w:val="007262CB"/>
    <w:rsid w:val="00734253"/>
    <w:rsid w:val="00734AC1"/>
    <w:rsid w:val="00736FFE"/>
    <w:rsid w:val="0074104F"/>
    <w:rsid w:val="0074457E"/>
    <w:rsid w:val="00744C6E"/>
    <w:rsid w:val="007467F1"/>
    <w:rsid w:val="007538DE"/>
    <w:rsid w:val="0076221A"/>
    <w:rsid w:val="007644B5"/>
    <w:rsid w:val="0077359B"/>
    <w:rsid w:val="007748C3"/>
    <w:rsid w:val="00775DF1"/>
    <w:rsid w:val="00781C6C"/>
    <w:rsid w:val="0079568A"/>
    <w:rsid w:val="007A1910"/>
    <w:rsid w:val="007A1BE9"/>
    <w:rsid w:val="007A4F61"/>
    <w:rsid w:val="007D2EA3"/>
    <w:rsid w:val="007D36D5"/>
    <w:rsid w:val="007D4DA5"/>
    <w:rsid w:val="007E7869"/>
    <w:rsid w:val="007F1F75"/>
    <w:rsid w:val="007F281D"/>
    <w:rsid w:val="007F6CA9"/>
    <w:rsid w:val="007F7D04"/>
    <w:rsid w:val="00801FE2"/>
    <w:rsid w:val="00803044"/>
    <w:rsid w:val="00806FE8"/>
    <w:rsid w:val="00810E99"/>
    <w:rsid w:val="00822837"/>
    <w:rsid w:val="00827144"/>
    <w:rsid w:val="00832290"/>
    <w:rsid w:val="00834BCA"/>
    <w:rsid w:val="00837EC2"/>
    <w:rsid w:val="00851BAF"/>
    <w:rsid w:val="00854774"/>
    <w:rsid w:val="00864DEF"/>
    <w:rsid w:val="00864E4B"/>
    <w:rsid w:val="00874E85"/>
    <w:rsid w:val="00875594"/>
    <w:rsid w:val="0089566C"/>
    <w:rsid w:val="008979CA"/>
    <w:rsid w:val="008A365D"/>
    <w:rsid w:val="008A640C"/>
    <w:rsid w:val="008B09A5"/>
    <w:rsid w:val="008B415A"/>
    <w:rsid w:val="008B41F2"/>
    <w:rsid w:val="008C01A4"/>
    <w:rsid w:val="008C0400"/>
    <w:rsid w:val="008C11CE"/>
    <w:rsid w:val="008C3241"/>
    <w:rsid w:val="008D600E"/>
    <w:rsid w:val="008D66EE"/>
    <w:rsid w:val="008D6B87"/>
    <w:rsid w:val="008D7192"/>
    <w:rsid w:val="008D7407"/>
    <w:rsid w:val="008E0365"/>
    <w:rsid w:val="008E2A91"/>
    <w:rsid w:val="008F02E2"/>
    <w:rsid w:val="009055A1"/>
    <w:rsid w:val="00907AD1"/>
    <w:rsid w:val="00913B4C"/>
    <w:rsid w:val="00915CFC"/>
    <w:rsid w:val="00923B90"/>
    <w:rsid w:val="0092419B"/>
    <w:rsid w:val="0093067C"/>
    <w:rsid w:val="009358DE"/>
    <w:rsid w:val="00940F8A"/>
    <w:rsid w:val="009434F2"/>
    <w:rsid w:val="00946645"/>
    <w:rsid w:val="009503A7"/>
    <w:rsid w:val="0095231C"/>
    <w:rsid w:val="00961FF7"/>
    <w:rsid w:val="00965D70"/>
    <w:rsid w:val="0097186E"/>
    <w:rsid w:val="0098091D"/>
    <w:rsid w:val="009868C2"/>
    <w:rsid w:val="00991684"/>
    <w:rsid w:val="009961F5"/>
    <w:rsid w:val="009A0497"/>
    <w:rsid w:val="009A2203"/>
    <w:rsid w:val="009A2EED"/>
    <w:rsid w:val="009A3A2B"/>
    <w:rsid w:val="009B038A"/>
    <w:rsid w:val="009B266C"/>
    <w:rsid w:val="009B3D4E"/>
    <w:rsid w:val="009B5C15"/>
    <w:rsid w:val="009B7CE9"/>
    <w:rsid w:val="009C07EF"/>
    <w:rsid w:val="009C0F6C"/>
    <w:rsid w:val="009C3E7F"/>
    <w:rsid w:val="009C6733"/>
    <w:rsid w:val="009C7E65"/>
    <w:rsid w:val="009E28F1"/>
    <w:rsid w:val="009E47D0"/>
    <w:rsid w:val="009E4EF0"/>
    <w:rsid w:val="009F116A"/>
    <w:rsid w:val="009F2F16"/>
    <w:rsid w:val="009F4003"/>
    <w:rsid w:val="009F60A9"/>
    <w:rsid w:val="009F6A5E"/>
    <w:rsid w:val="009F6EF2"/>
    <w:rsid w:val="00A07391"/>
    <w:rsid w:val="00A07A48"/>
    <w:rsid w:val="00A24682"/>
    <w:rsid w:val="00A25561"/>
    <w:rsid w:val="00A27162"/>
    <w:rsid w:val="00A32125"/>
    <w:rsid w:val="00A350F6"/>
    <w:rsid w:val="00A403D5"/>
    <w:rsid w:val="00A41CB1"/>
    <w:rsid w:val="00A56EBF"/>
    <w:rsid w:val="00A61988"/>
    <w:rsid w:val="00A747DE"/>
    <w:rsid w:val="00A75CC5"/>
    <w:rsid w:val="00A76143"/>
    <w:rsid w:val="00A77F69"/>
    <w:rsid w:val="00A81FEB"/>
    <w:rsid w:val="00A84CF0"/>
    <w:rsid w:val="00A853B8"/>
    <w:rsid w:val="00A90D6B"/>
    <w:rsid w:val="00A910D7"/>
    <w:rsid w:val="00A91347"/>
    <w:rsid w:val="00A93E87"/>
    <w:rsid w:val="00AA256D"/>
    <w:rsid w:val="00AA563C"/>
    <w:rsid w:val="00AA5F50"/>
    <w:rsid w:val="00AA747A"/>
    <w:rsid w:val="00AB1A1D"/>
    <w:rsid w:val="00AB3160"/>
    <w:rsid w:val="00AC0577"/>
    <w:rsid w:val="00AC2F2F"/>
    <w:rsid w:val="00AD2C7E"/>
    <w:rsid w:val="00AD4B48"/>
    <w:rsid w:val="00AD5973"/>
    <w:rsid w:val="00AD6EF8"/>
    <w:rsid w:val="00AF2C8B"/>
    <w:rsid w:val="00AF4223"/>
    <w:rsid w:val="00AF59E0"/>
    <w:rsid w:val="00AF7AD1"/>
    <w:rsid w:val="00B04056"/>
    <w:rsid w:val="00B143A3"/>
    <w:rsid w:val="00B152CC"/>
    <w:rsid w:val="00B33D3E"/>
    <w:rsid w:val="00B36C83"/>
    <w:rsid w:val="00B4005F"/>
    <w:rsid w:val="00B40B25"/>
    <w:rsid w:val="00B41732"/>
    <w:rsid w:val="00B4363B"/>
    <w:rsid w:val="00B51C1F"/>
    <w:rsid w:val="00B54F24"/>
    <w:rsid w:val="00B56206"/>
    <w:rsid w:val="00B652EB"/>
    <w:rsid w:val="00B74F40"/>
    <w:rsid w:val="00B82743"/>
    <w:rsid w:val="00B850EB"/>
    <w:rsid w:val="00B876CA"/>
    <w:rsid w:val="00B91E47"/>
    <w:rsid w:val="00B92FBF"/>
    <w:rsid w:val="00B97BEE"/>
    <w:rsid w:val="00BA20B7"/>
    <w:rsid w:val="00BA2904"/>
    <w:rsid w:val="00BA33FD"/>
    <w:rsid w:val="00BA3B9B"/>
    <w:rsid w:val="00BA692E"/>
    <w:rsid w:val="00BB4B73"/>
    <w:rsid w:val="00BB5417"/>
    <w:rsid w:val="00BC20D0"/>
    <w:rsid w:val="00BD32A2"/>
    <w:rsid w:val="00BE5652"/>
    <w:rsid w:val="00BF0EB3"/>
    <w:rsid w:val="00BF26B1"/>
    <w:rsid w:val="00C029B6"/>
    <w:rsid w:val="00C0325D"/>
    <w:rsid w:val="00C051C1"/>
    <w:rsid w:val="00C0551E"/>
    <w:rsid w:val="00C15509"/>
    <w:rsid w:val="00C17E61"/>
    <w:rsid w:val="00C21466"/>
    <w:rsid w:val="00C234CA"/>
    <w:rsid w:val="00C2560E"/>
    <w:rsid w:val="00C32CE4"/>
    <w:rsid w:val="00C42401"/>
    <w:rsid w:val="00C43622"/>
    <w:rsid w:val="00C5203C"/>
    <w:rsid w:val="00C52D44"/>
    <w:rsid w:val="00C545C2"/>
    <w:rsid w:val="00C55B97"/>
    <w:rsid w:val="00C55F89"/>
    <w:rsid w:val="00C57EF8"/>
    <w:rsid w:val="00C640ED"/>
    <w:rsid w:val="00C75B3B"/>
    <w:rsid w:val="00C77AA7"/>
    <w:rsid w:val="00C80295"/>
    <w:rsid w:val="00C8614F"/>
    <w:rsid w:val="00C862A5"/>
    <w:rsid w:val="00C868CA"/>
    <w:rsid w:val="00C86AAA"/>
    <w:rsid w:val="00C9157A"/>
    <w:rsid w:val="00C92D3E"/>
    <w:rsid w:val="00CA0A11"/>
    <w:rsid w:val="00CA36FF"/>
    <w:rsid w:val="00CA4DA8"/>
    <w:rsid w:val="00CA5879"/>
    <w:rsid w:val="00CB362E"/>
    <w:rsid w:val="00CB6056"/>
    <w:rsid w:val="00CC029F"/>
    <w:rsid w:val="00CD0A56"/>
    <w:rsid w:val="00CD39C5"/>
    <w:rsid w:val="00CD4357"/>
    <w:rsid w:val="00CD53C7"/>
    <w:rsid w:val="00CD5CFD"/>
    <w:rsid w:val="00CE414A"/>
    <w:rsid w:val="00CF629F"/>
    <w:rsid w:val="00CF69EC"/>
    <w:rsid w:val="00D068B2"/>
    <w:rsid w:val="00D1126E"/>
    <w:rsid w:val="00D12755"/>
    <w:rsid w:val="00D13B07"/>
    <w:rsid w:val="00D14E5B"/>
    <w:rsid w:val="00D17E6B"/>
    <w:rsid w:val="00D21806"/>
    <w:rsid w:val="00D23CBE"/>
    <w:rsid w:val="00D25631"/>
    <w:rsid w:val="00D26E07"/>
    <w:rsid w:val="00D2748F"/>
    <w:rsid w:val="00D34E33"/>
    <w:rsid w:val="00D45530"/>
    <w:rsid w:val="00D460B3"/>
    <w:rsid w:val="00D463BF"/>
    <w:rsid w:val="00D46C3D"/>
    <w:rsid w:val="00D50C12"/>
    <w:rsid w:val="00D53BDE"/>
    <w:rsid w:val="00D562E9"/>
    <w:rsid w:val="00D60648"/>
    <w:rsid w:val="00D614A3"/>
    <w:rsid w:val="00D621BD"/>
    <w:rsid w:val="00D70384"/>
    <w:rsid w:val="00D72568"/>
    <w:rsid w:val="00D731B7"/>
    <w:rsid w:val="00D86DCA"/>
    <w:rsid w:val="00D8734A"/>
    <w:rsid w:val="00D90452"/>
    <w:rsid w:val="00D9045C"/>
    <w:rsid w:val="00D91A3E"/>
    <w:rsid w:val="00D93F6B"/>
    <w:rsid w:val="00DA207D"/>
    <w:rsid w:val="00DA3D22"/>
    <w:rsid w:val="00DA42A8"/>
    <w:rsid w:val="00DA5F95"/>
    <w:rsid w:val="00DB00D9"/>
    <w:rsid w:val="00DB42CB"/>
    <w:rsid w:val="00DB4472"/>
    <w:rsid w:val="00DC21AD"/>
    <w:rsid w:val="00DC32CC"/>
    <w:rsid w:val="00DC5EE4"/>
    <w:rsid w:val="00DD1C5B"/>
    <w:rsid w:val="00DD7857"/>
    <w:rsid w:val="00DE0108"/>
    <w:rsid w:val="00DE3490"/>
    <w:rsid w:val="00DE68FC"/>
    <w:rsid w:val="00DE6C0A"/>
    <w:rsid w:val="00DF1718"/>
    <w:rsid w:val="00DF3004"/>
    <w:rsid w:val="00DF65BD"/>
    <w:rsid w:val="00E01A8C"/>
    <w:rsid w:val="00E01D7A"/>
    <w:rsid w:val="00E0282B"/>
    <w:rsid w:val="00E02BD9"/>
    <w:rsid w:val="00E02C7A"/>
    <w:rsid w:val="00E06AAF"/>
    <w:rsid w:val="00E0774A"/>
    <w:rsid w:val="00E11C21"/>
    <w:rsid w:val="00E425CB"/>
    <w:rsid w:val="00E43F22"/>
    <w:rsid w:val="00E572BC"/>
    <w:rsid w:val="00E655D6"/>
    <w:rsid w:val="00E662D3"/>
    <w:rsid w:val="00E66E4B"/>
    <w:rsid w:val="00E7073A"/>
    <w:rsid w:val="00E70F9A"/>
    <w:rsid w:val="00E74728"/>
    <w:rsid w:val="00E759F9"/>
    <w:rsid w:val="00E761A1"/>
    <w:rsid w:val="00E83FAD"/>
    <w:rsid w:val="00E860F8"/>
    <w:rsid w:val="00E86BFE"/>
    <w:rsid w:val="00E87344"/>
    <w:rsid w:val="00E965B7"/>
    <w:rsid w:val="00EA0190"/>
    <w:rsid w:val="00EA42D6"/>
    <w:rsid w:val="00EB27A5"/>
    <w:rsid w:val="00EB40A9"/>
    <w:rsid w:val="00ED2040"/>
    <w:rsid w:val="00ED256A"/>
    <w:rsid w:val="00ED32DF"/>
    <w:rsid w:val="00ED59A3"/>
    <w:rsid w:val="00EE03C1"/>
    <w:rsid w:val="00EE0DE4"/>
    <w:rsid w:val="00EE3849"/>
    <w:rsid w:val="00EE3E3E"/>
    <w:rsid w:val="00EE69F7"/>
    <w:rsid w:val="00EF0670"/>
    <w:rsid w:val="00EF25ED"/>
    <w:rsid w:val="00EF5466"/>
    <w:rsid w:val="00EF717D"/>
    <w:rsid w:val="00EF7D41"/>
    <w:rsid w:val="00F03A94"/>
    <w:rsid w:val="00F06E47"/>
    <w:rsid w:val="00F154A1"/>
    <w:rsid w:val="00F15E1B"/>
    <w:rsid w:val="00F17B15"/>
    <w:rsid w:val="00F20270"/>
    <w:rsid w:val="00F25F1E"/>
    <w:rsid w:val="00F25FA8"/>
    <w:rsid w:val="00F364C7"/>
    <w:rsid w:val="00F46F68"/>
    <w:rsid w:val="00F55204"/>
    <w:rsid w:val="00F57642"/>
    <w:rsid w:val="00F5779D"/>
    <w:rsid w:val="00F578E0"/>
    <w:rsid w:val="00F617C2"/>
    <w:rsid w:val="00F65F8D"/>
    <w:rsid w:val="00F71BFA"/>
    <w:rsid w:val="00F71D3D"/>
    <w:rsid w:val="00F71F62"/>
    <w:rsid w:val="00F72772"/>
    <w:rsid w:val="00F75E9A"/>
    <w:rsid w:val="00F820E0"/>
    <w:rsid w:val="00F8395F"/>
    <w:rsid w:val="00F847C9"/>
    <w:rsid w:val="00F918E8"/>
    <w:rsid w:val="00F94BBA"/>
    <w:rsid w:val="00F94D1B"/>
    <w:rsid w:val="00F95DDC"/>
    <w:rsid w:val="00F97066"/>
    <w:rsid w:val="00F9779E"/>
    <w:rsid w:val="00FA2980"/>
    <w:rsid w:val="00FA5849"/>
    <w:rsid w:val="00FB05B3"/>
    <w:rsid w:val="00FB0F77"/>
    <w:rsid w:val="00FB168D"/>
    <w:rsid w:val="00FB1739"/>
    <w:rsid w:val="00FB30C7"/>
    <w:rsid w:val="00FB60DB"/>
    <w:rsid w:val="00FC07EC"/>
    <w:rsid w:val="00FC2EC4"/>
    <w:rsid w:val="00FE27F6"/>
    <w:rsid w:val="00FE4CB6"/>
    <w:rsid w:val="00FF1D78"/>
    <w:rsid w:val="00FF3791"/>
    <w:rsid w:val="00FF4EA8"/>
    <w:rsid w:val="00FF5EA9"/>
    <w:rsid w:val="00FF647D"/>
    <w:rsid w:val="00FF6F68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10D12F4"/>
  <w15:chartTrackingRefBased/>
  <w15:docId w15:val="{5BADAFD7-7DD4-47B3-B93E-DEC7D8AA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D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D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4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DE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7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E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2C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C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C4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55D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D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E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turasdashboard.nes.nhs.scot/User/PersonalDetails/Create?openIdApplicationId=e8c7cbb9-34fd-4c87-8c6c-7232cf6786d7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0E5E2DA78ED44A4D4EF6A9338435A" ma:contentTypeVersion="13" ma:contentTypeDescription="Create a new document." ma:contentTypeScope="" ma:versionID="dafe7fe69256b376ea7405b48d385d8e">
  <xsd:schema xmlns:xsd="http://www.w3.org/2001/XMLSchema" xmlns:xs="http://www.w3.org/2001/XMLSchema" xmlns:p="http://schemas.microsoft.com/office/2006/metadata/properties" xmlns:ns3="cb747b32-1d30-4ad4-9bf5-6aff6692ece6" xmlns:ns4="ddc83e8f-ba17-4893-bdc3-2defaf6377b6" targetNamespace="http://schemas.microsoft.com/office/2006/metadata/properties" ma:root="true" ma:fieldsID="591624d41a8c0411298f7ff6f42e87b7" ns3:_="" ns4:_="">
    <xsd:import namespace="cb747b32-1d30-4ad4-9bf5-6aff6692ece6"/>
    <xsd:import namespace="ddc83e8f-ba17-4893-bdc3-2defaf6377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47b32-1d30-4ad4-9bf5-6aff6692e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3e8f-ba17-4893-bdc3-2defaf637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79DE-F9A3-47B4-A81D-D5E382660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E9E7A-DA84-4A54-9847-239F06509FFD}">
  <ds:schemaRefs>
    <ds:schemaRef ds:uri="ddc83e8f-ba17-4893-bdc3-2defaf6377b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b747b32-1d30-4ad4-9bf5-6aff6692ec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5EFFA6-1D7B-4D0E-90AA-F7B5B11FD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47b32-1d30-4ad4-9bf5-6aff6692ece6"/>
    <ds:schemaRef ds:uri="ddc83e8f-ba17-4893-bdc3-2defaf637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79A4D-C2FB-4320-9C3C-520051C3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1759</Words>
  <Characters>10031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Millar</dc:creator>
  <cp:keywords/>
  <dc:description/>
  <cp:lastModifiedBy>Katherine Dobell</cp:lastModifiedBy>
  <cp:revision>2</cp:revision>
  <cp:lastPrinted>2020-07-28T19:35:00Z</cp:lastPrinted>
  <dcterms:created xsi:type="dcterms:W3CDTF">2022-06-09T12:31:00Z</dcterms:created>
  <dcterms:modified xsi:type="dcterms:W3CDTF">2022-06-09T12:31:00Z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0x010100F170E5E2DA78ED44A4D4EF6A9338435A</vt:lpwstr>
  </property>
</Properties>
</file>